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BA92" w14:textId="1E5BE566" w:rsidR="00B34051" w:rsidRPr="002E264C" w:rsidRDefault="00F32392" w:rsidP="00AA12D9">
      <w:pPr>
        <w:jc w:val="center"/>
        <w:rPr>
          <w:rFonts w:ascii="Century Gothic" w:hAnsi="Century Gothic"/>
          <w:b/>
          <w:bCs/>
          <w:szCs w:val="20"/>
        </w:rPr>
      </w:pPr>
      <w:r>
        <w:rPr>
          <w:rFonts w:ascii="Century Gothic" w:hAnsi="Century Gothic"/>
          <w:b/>
          <w:bCs/>
          <w:szCs w:val="20"/>
        </w:rPr>
        <w:t>PROCEDIMIENTO PARA LA GESTIÓN DEL DESEMPEÑO</w:t>
      </w:r>
    </w:p>
    <w:p w14:paraId="6DC27B0C" w14:textId="77777777" w:rsidR="002A0C8F" w:rsidRPr="002E264C" w:rsidRDefault="002A0C8F" w:rsidP="002A0C8F">
      <w:pPr>
        <w:widowControl w:val="0"/>
        <w:spacing w:before="10" w:after="0"/>
        <w:jc w:val="center"/>
        <w:rPr>
          <w:rFonts w:ascii="Century Gothic" w:hAnsi="Century Gothic"/>
          <w:b/>
          <w:szCs w:val="20"/>
        </w:rPr>
      </w:pPr>
    </w:p>
    <w:p w14:paraId="58F778CA" w14:textId="77777777" w:rsidR="002A0C8F" w:rsidRPr="002E264C" w:rsidRDefault="002A0C8F" w:rsidP="002A0C8F">
      <w:pPr>
        <w:widowControl w:val="0"/>
        <w:spacing w:before="10" w:after="0"/>
        <w:jc w:val="center"/>
        <w:rPr>
          <w:rFonts w:ascii="Century Gothic" w:hAnsi="Century Gothic"/>
          <w:b/>
          <w:szCs w:val="20"/>
        </w:rPr>
      </w:pPr>
    </w:p>
    <w:p w14:paraId="28E1B9EC" w14:textId="77777777" w:rsidR="002A0C8F" w:rsidRPr="002E264C" w:rsidRDefault="002A0C8F" w:rsidP="002A0C8F">
      <w:pPr>
        <w:widowControl w:val="0"/>
        <w:spacing w:before="10" w:after="0"/>
        <w:jc w:val="center"/>
        <w:rPr>
          <w:rFonts w:ascii="Century Gothic" w:hAnsi="Century Gothic"/>
          <w:b/>
          <w:szCs w:val="20"/>
        </w:rPr>
      </w:pPr>
    </w:p>
    <w:p w14:paraId="76A652B8" w14:textId="77777777" w:rsidR="002A0C8F" w:rsidRPr="002E264C" w:rsidRDefault="002A0C8F" w:rsidP="002A0C8F">
      <w:pPr>
        <w:widowControl w:val="0"/>
        <w:spacing w:before="10" w:after="0"/>
        <w:jc w:val="center"/>
        <w:rPr>
          <w:rFonts w:ascii="Century Gothic" w:hAnsi="Century Gothic"/>
          <w:b/>
          <w:szCs w:val="20"/>
        </w:rPr>
      </w:pPr>
    </w:p>
    <w:p w14:paraId="65C061B1" w14:textId="59984FD5" w:rsidR="002A0C8F" w:rsidRPr="002E264C" w:rsidRDefault="002A0C8F" w:rsidP="002A0C8F">
      <w:pPr>
        <w:widowControl w:val="0"/>
        <w:spacing w:before="10" w:after="0"/>
        <w:jc w:val="center"/>
        <w:rPr>
          <w:rFonts w:ascii="Century Gothic" w:hAnsi="Century Gothic"/>
          <w:b/>
          <w:szCs w:val="20"/>
        </w:rPr>
      </w:pPr>
    </w:p>
    <w:p w14:paraId="433B7AD7" w14:textId="77777777" w:rsidR="002A0C8F" w:rsidRPr="002E264C" w:rsidRDefault="002A0C8F" w:rsidP="002A0C8F">
      <w:pPr>
        <w:widowControl w:val="0"/>
        <w:spacing w:before="10" w:after="0"/>
        <w:jc w:val="center"/>
        <w:rPr>
          <w:rFonts w:ascii="Century Gothic" w:hAnsi="Century Gothic"/>
          <w:b/>
          <w:szCs w:val="20"/>
        </w:rPr>
      </w:pPr>
    </w:p>
    <w:p w14:paraId="20709F17" w14:textId="77777777" w:rsidR="002A0C8F" w:rsidRPr="002E264C" w:rsidRDefault="002A0C8F" w:rsidP="002A0C8F">
      <w:pPr>
        <w:widowControl w:val="0"/>
        <w:spacing w:before="10" w:after="0"/>
        <w:jc w:val="center"/>
        <w:rPr>
          <w:rFonts w:ascii="Century Gothic" w:hAnsi="Century Gothic"/>
          <w:b/>
          <w:szCs w:val="20"/>
        </w:rPr>
      </w:pPr>
    </w:p>
    <w:p w14:paraId="1B93FC64" w14:textId="77777777" w:rsidR="002A0C8F" w:rsidRPr="002E264C" w:rsidRDefault="002A0C8F" w:rsidP="002A0C8F">
      <w:pPr>
        <w:widowControl w:val="0"/>
        <w:spacing w:before="10" w:after="0"/>
        <w:jc w:val="center"/>
        <w:rPr>
          <w:rFonts w:ascii="Century Gothic" w:hAnsi="Century Gothic"/>
          <w:b/>
          <w:szCs w:val="20"/>
        </w:rPr>
      </w:pPr>
    </w:p>
    <w:p w14:paraId="1746434D" w14:textId="77777777" w:rsidR="002A0C8F" w:rsidRPr="002E264C" w:rsidRDefault="002A0C8F" w:rsidP="002A0C8F">
      <w:pPr>
        <w:widowControl w:val="0"/>
        <w:spacing w:before="10" w:after="0"/>
        <w:jc w:val="center"/>
        <w:rPr>
          <w:rFonts w:ascii="Century Gothic" w:hAnsi="Century Gothic"/>
          <w:b/>
          <w:szCs w:val="20"/>
        </w:rPr>
      </w:pPr>
    </w:p>
    <w:p w14:paraId="7D909292" w14:textId="77777777" w:rsidR="002A0C8F" w:rsidRPr="002E264C" w:rsidRDefault="002A0C8F" w:rsidP="002A0C8F">
      <w:pPr>
        <w:widowControl w:val="0"/>
        <w:spacing w:before="10" w:after="0"/>
        <w:jc w:val="center"/>
        <w:rPr>
          <w:rFonts w:ascii="Century Gothic" w:hAnsi="Century Gothic"/>
          <w:b/>
          <w:szCs w:val="20"/>
        </w:rPr>
      </w:pPr>
    </w:p>
    <w:p w14:paraId="2E53F4AF" w14:textId="77777777" w:rsidR="002A0C8F" w:rsidRPr="002E264C" w:rsidRDefault="002A0C8F" w:rsidP="002A0C8F">
      <w:pPr>
        <w:widowControl w:val="0"/>
        <w:spacing w:before="10" w:after="0"/>
        <w:jc w:val="center"/>
        <w:rPr>
          <w:rFonts w:ascii="Century Gothic" w:hAnsi="Century Gothic"/>
          <w:b/>
          <w:szCs w:val="20"/>
        </w:rPr>
      </w:pPr>
    </w:p>
    <w:p w14:paraId="65DEAAF9" w14:textId="77777777" w:rsidR="002A0C8F" w:rsidRPr="002E264C" w:rsidRDefault="002A0C8F" w:rsidP="002A0C8F">
      <w:pPr>
        <w:widowControl w:val="0"/>
        <w:spacing w:before="10" w:after="0"/>
        <w:jc w:val="center"/>
        <w:rPr>
          <w:rFonts w:ascii="Century Gothic" w:hAnsi="Century Gothic"/>
          <w:b/>
          <w:szCs w:val="20"/>
        </w:rPr>
      </w:pPr>
    </w:p>
    <w:p w14:paraId="2A5204A6" w14:textId="77777777" w:rsidR="002A0C8F" w:rsidRPr="002E264C" w:rsidRDefault="002A0C8F" w:rsidP="002A0C8F">
      <w:pPr>
        <w:widowControl w:val="0"/>
        <w:spacing w:before="10" w:after="0"/>
        <w:jc w:val="center"/>
        <w:rPr>
          <w:rFonts w:ascii="Century Gothic" w:hAnsi="Century Gothic"/>
          <w:b/>
          <w:szCs w:val="20"/>
        </w:rPr>
      </w:pPr>
    </w:p>
    <w:p w14:paraId="27892741" w14:textId="77777777" w:rsidR="002A0C8F" w:rsidRPr="002E264C" w:rsidRDefault="002A0C8F" w:rsidP="002A0C8F">
      <w:pPr>
        <w:widowControl w:val="0"/>
        <w:spacing w:before="10" w:after="0"/>
        <w:jc w:val="center"/>
        <w:rPr>
          <w:rFonts w:ascii="Century Gothic" w:hAnsi="Century Gothic"/>
          <w:b/>
          <w:szCs w:val="20"/>
        </w:rPr>
      </w:pPr>
      <w:r w:rsidRPr="002E264C">
        <w:rPr>
          <w:rFonts w:ascii="Century Gothic" w:hAnsi="Century Gothic"/>
          <w:b/>
          <w:szCs w:val="20"/>
        </w:rPr>
        <w:t>ALCALDÍA DE SANTA ROSA DE VITERBO</w:t>
      </w:r>
    </w:p>
    <w:p w14:paraId="53B39F03" w14:textId="77777777" w:rsidR="002A0C8F" w:rsidRPr="002E264C" w:rsidRDefault="002A0C8F" w:rsidP="002A0C8F">
      <w:pPr>
        <w:widowControl w:val="0"/>
        <w:spacing w:before="10" w:after="0"/>
        <w:jc w:val="center"/>
        <w:rPr>
          <w:rFonts w:ascii="Century Gothic" w:hAnsi="Century Gothic"/>
          <w:b/>
          <w:szCs w:val="20"/>
        </w:rPr>
      </w:pPr>
    </w:p>
    <w:p w14:paraId="2CE80AFC" w14:textId="77777777" w:rsidR="002A0C8F" w:rsidRPr="002E264C" w:rsidRDefault="002A0C8F" w:rsidP="002A0C8F">
      <w:pPr>
        <w:widowControl w:val="0"/>
        <w:spacing w:before="10" w:after="0"/>
        <w:jc w:val="center"/>
        <w:rPr>
          <w:rFonts w:ascii="Century Gothic" w:hAnsi="Century Gothic"/>
          <w:b/>
          <w:szCs w:val="20"/>
        </w:rPr>
      </w:pPr>
    </w:p>
    <w:p w14:paraId="5CFA37AB" w14:textId="77777777" w:rsidR="002A0C8F" w:rsidRPr="002E264C" w:rsidRDefault="002A0C8F" w:rsidP="002A0C8F">
      <w:pPr>
        <w:widowControl w:val="0"/>
        <w:spacing w:before="10" w:after="0"/>
        <w:jc w:val="center"/>
        <w:rPr>
          <w:rFonts w:ascii="Century Gothic" w:hAnsi="Century Gothic"/>
          <w:b/>
          <w:szCs w:val="20"/>
        </w:rPr>
      </w:pPr>
    </w:p>
    <w:p w14:paraId="063677F6" w14:textId="77777777" w:rsidR="002A0C8F" w:rsidRPr="002E264C" w:rsidRDefault="002A0C8F" w:rsidP="002A0C8F">
      <w:pPr>
        <w:widowControl w:val="0"/>
        <w:spacing w:before="10" w:after="0"/>
        <w:jc w:val="center"/>
        <w:rPr>
          <w:rFonts w:ascii="Century Gothic" w:hAnsi="Century Gothic"/>
          <w:b/>
          <w:szCs w:val="20"/>
        </w:rPr>
      </w:pPr>
    </w:p>
    <w:p w14:paraId="72A4CDDD" w14:textId="77777777" w:rsidR="002A0C8F" w:rsidRPr="002E264C" w:rsidRDefault="002A0C8F" w:rsidP="002A0C8F">
      <w:pPr>
        <w:widowControl w:val="0"/>
        <w:spacing w:before="10" w:after="0"/>
        <w:jc w:val="center"/>
        <w:rPr>
          <w:rFonts w:ascii="Century Gothic" w:hAnsi="Century Gothic"/>
          <w:b/>
          <w:szCs w:val="20"/>
        </w:rPr>
      </w:pPr>
    </w:p>
    <w:p w14:paraId="377A8BA6" w14:textId="77777777" w:rsidR="002A0C8F" w:rsidRPr="002E264C" w:rsidRDefault="002A0C8F" w:rsidP="002A0C8F">
      <w:pPr>
        <w:widowControl w:val="0"/>
        <w:spacing w:before="10" w:after="0"/>
        <w:jc w:val="center"/>
        <w:rPr>
          <w:rFonts w:ascii="Century Gothic" w:hAnsi="Century Gothic"/>
          <w:b/>
          <w:szCs w:val="20"/>
        </w:rPr>
      </w:pPr>
    </w:p>
    <w:p w14:paraId="734C3C96" w14:textId="77777777" w:rsidR="002A0C8F" w:rsidRPr="002E264C" w:rsidRDefault="002A0C8F" w:rsidP="002A0C8F">
      <w:pPr>
        <w:widowControl w:val="0"/>
        <w:spacing w:before="10" w:after="0"/>
        <w:jc w:val="center"/>
        <w:rPr>
          <w:rFonts w:ascii="Century Gothic" w:hAnsi="Century Gothic"/>
          <w:b/>
          <w:szCs w:val="20"/>
        </w:rPr>
      </w:pPr>
    </w:p>
    <w:p w14:paraId="4EBD4C2A" w14:textId="77777777" w:rsidR="002A0C8F" w:rsidRPr="002E264C" w:rsidRDefault="002A0C8F" w:rsidP="002A0C8F">
      <w:pPr>
        <w:widowControl w:val="0"/>
        <w:spacing w:before="10" w:after="0"/>
        <w:jc w:val="center"/>
        <w:rPr>
          <w:rFonts w:ascii="Century Gothic" w:hAnsi="Century Gothic"/>
          <w:b/>
          <w:szCs w:val="20"/>
        </w:rPr>
      </w:pPr>
    </w:p>
    <w:p w14:paraId="4F1FC2E5" w14:textId="77777777" w:rsidR="002A0C8F" w:rsidRPr="002E264C" w:rsidRDefault="002A0C8F" w:rsidP="002A0C8F">
      <w:pPr>
        <w:widowControl w:val="0"/>
        <w:spacing w:before="10" w:after="0"/>
        <w:jc w:val="center"/>
        <w:rPr>
          <w:rFonts w:ascii="Century Gothic" w:hAnsi="Century Gothic"/>
          <w:b/>
          <w:szCs w:val="20"/>
        </w:rPr>
      </w:pPr>
    </w:p>
    <w:p w14:paraId="1084AAA7" w14:textId="77777777" w:rsidR="002A0C8F" w:rsidRPr="002E264C" w:rsidRDefault="002A0C8F" w:rsidP="002A0C8F">
      <w:pPr>
        <w:widowControl w:val="0"/>
        <w:spacing w:before="10" w:after="0"/>
        <w:jc w:val="center"/>
        <w:rPr>
          <w:rFonts w:ascii="Century Gothic" w:hAnsi="Century Gothic"/>
          <w:b/>
          <w:szCs w:val="20"/>
        </w:rPr>
      </w:pPr>
    </w:p>
    <w:p w14:paraId="4C938BE1" w14:textId="77777777" w:rsidR="002A0C8F" w:rsidRPr="002E264C" w:rsidRDefault="002A0C8F" w:rsidP="002A0C8F">
      <w:pPr>
        <w:widowControl w:val="0"/>
        <w:spacing w:before="10" w:after="0"/>
        <w:jc w:val="center"/>
        <w:rPr>
          <w:rFonts w:ascii="Century Gothic" w:hAnsi="Century Gothic"/>
          <w:b/>
          <w:szCs w:val="20"/>
        </w:rPr>
      </w:pPr>
    </w:p>
    <w:p w14:paraId="536A0DF4" w14:textId="77777777" w:rsidR="002A0C8F" w:rsidRPr="002E264C" w:rsidRDefault="002A0C8F" w:rsidP="002A0C8F">
      <w:pPr>
        <w:widowControl w:val="0"/>
        <w:spacing w:before="10" w:after="0"/>
        <w:jc w:val="center"/>
        <w:rPr>
          <w:rFonts w:ascii="Century Gothic" w:hAnsi="Century Gothic"/>
          <w:b/>
          <w:szCs w:val="20"/>
        </w:rPr>
      </w:pPr>
    </w:p>
    <w:p w14:paraId="26A633F7" w14:textId="77777777" w:rsidR="002A0C8F" w:rsidRPr="002E264C" w:rsidRDefault="002A0C8F" w:rsidP="002A0C8F">
      <w:pPr>
        <w:widowControl w:val="0"/>
        <w:spacing w:before="10" w:after="0"/>
        <w:jc w:val="center"/>
        <w:rPr>
          <w:rFonts w:ascii="Century Gothic" w:hAnsi="Century Gothic"/>
          <w:b/>
          <w:szCs w:val="20"/>
        </w:rPr>
      </w:pPr>
      <w:r w:rsidRPr="002E264C">
        <w:rPr>
          <w:rFonts w:ascii="Century Gothic" w:hAnsi="Century Gothic"/>
          <w:b/>
          <w:szCs w:val="20"/>
        </w:rPr>
        <w:t xml:space="preserve">JUAN ALEXIS MARTÍNEZ FAJARDO </w:t>
      </w:r>
    </w:p>
    <w:p w14:paraId="51245AE7" w14:textId="77777777" w:rsidR="002A0C8F" w:rsidRPr="002E264C" w:rsidRDefault="002A0C8F" w:rsidP="002A0C8F">
      <w:pPr>
        <w:widowControl w:val="0"/>
        <w:spacing w:before="10" w:after="0"/>
        <w:jc w:val="center"/>
        <w:rPr>
          <w:rFonts w:ascii="Century Gothic" w:hAnsi="Century Gothic"/>
          <w:b/>
          <w:szCs w:val="20"/>
        </w:rPr>
      </w:pPr>
    </w:p>
    <w:p w14:paraId="7AC03764" w14:textId="77777777" w:rsidR="002A0C8F" w:rsidRPr="002E264C" w:rsidRDefault="002A0C8F" w:rsidP="002A0C8F">
      <w:pPr>
        <w:widowControl w:val="0"/>
        <w:spacing w:before="10" w:after="0"/>
        <w:jc w:val="center"/>
        <w:rPr>
          <w:rFonts w:ascii="Century Gothic" w:hAnsi="Century Gothic"/>
          <w:b/>
          <w:szCs w:val="20"/>
        </w:rPr>
      </w:pPr>
    </w:p>
    <w:p w14:paraId="3B19F19D" w14:textId="77777777" w:rsidR="002A0C8F" w:rsidRPr="002E264C" w:rsidRDefault="002A0C8F" w:rsidP="002A0C8F">
      <w:pPr>
        <w:widowControl w:val="0"/>
        <w:spacing w:before="10" w:after="0"/>
        <w:jc w:val="center"/>
        <w:rPr>
          <w:rFonts w:ascii="Century Gothic" w:hAnsi="Century Gothic"/>
          <w:b/>
          <w:szCs w:val="20"/>
        </w:rPr>
      </w:pPr>
    </w:p>
    <w:p w14:paraId="6D56D84B" w14:textId="77777777" w:rsidR="002A0C8F" w:rsidRPr="002E264C" w:rsidRDefault="002A0C8F" w:rsidP="002A0C8F">
      <w:pPr>
        <w:widowControl w:val="0"/>
        <w:spacing w:before="10" w:after="0"/>
        <w:jc w:val="center"/>
        <w:rPr>
          <w:rFonts w:ascii="Century Gothic" w:hAnsi="Century Gothic"/>
          <w:b/>
          <w:szCs w:val="20"/>
        </w:rPr>
      </w:pPr>
    </w:p>
    <w:p w14:paraId="37B4A14B" w14:textId="77777777" w:rsidR="002A0C8F" w:rsidRPr="002E264C" w:rsidRDefault="002A0C8F" w:rsidP="002A0C8F">
      <w:pPr>
        <w:widowControl w:val="0"/>
        <w:spacing w:before="10" w:after="0"/>
        <w:jc w:val="center"/>
        <w:rPr>
          <w:rFonts w:ascii="Century Gothic" w:hAnsi="Century Gothic"/>
          <w:b/>
          <w:szCs w:val="20"/>
        </w:rPr>
      </w:pPr>
    </w:p>
    <w:p w14:paraId="279C9164" w14:textId="77777777" w:rsidR="002A0C8F" w:rsidRPr="002E264C" w:rsidRDefault="002A0C8F" w:rsidP="002A0C8F">
      <w:pPr>
        <w:widowControl w:val="0"/>
        <w:spacing w:before="10" w:after="0"/>
        <w:jc w:val="center"/>
        <w:rPr>
          <w:rFonts w:ascii="Century Gothic" w:hAnsi="Century Gothic"/>
          <w:b/>
          <w:szCs w:val="20"/>
        </w:rPr>
      </w:pPr>
    </w:p>
    <w:p w14:paraId="3C826652" w14:textId="77777777" w:rsidR="002A0C8F" w:rsidRPr="002E264C" w:rsidRDefault="002A0C8F" w:rsidP="002A0C8F">
      <w:pPr>
        <w:widowControl w:val="0"/>
        <w:spacing w:before="10" w:after="0"/>
        <w:jc w:val="center"/>
        <w:rPr>
          <w:rFonts w:ascii="Century Gothic" w:hAnsi="Century Gothic"/>
          <w:b/>
          <w:szCs w:val="20"/>
        </w:rPr>
      </w:pPr>
    </w:p>
    <w:p w14:paraId="719C2C15" w14:textId="77777777" w:rsidR="002A0C8F" w:rsidRPr="002E264C" w:rsidRDefault="002A0C8F" w:rsidP="002A0C8F">
      <w:pPr>
        <w:widowControl w:val="0"/>
        <w:spacing w:before="10" w:after="0"/>
        <w:jc w:val="center"/>
        <w:rPr>
          <w:rFonts w:ascii="Century Gothic" w:hAnsi="Century Gothic"/>
          <w:b/>
          <w:szCs w:val="20"/>
        </w:rPr>
      </w:pPr>
    </w:p>
    <w:p w14:paraId="0F5408BC" w14:textId="77777777" w:rsidR="002A0C8F" w:rsidRPr="002E264C" w:rsidRDefault="002A0C8F" w:rsidP="002A0C8F">
      <w:pPr>
        <w:widowControl w:val="0"/>
        <w:spacing w:before="10" w:after="0"/>
        <w:jc w:val="center"/>
        <w:rPr>
          <w:rFonts w:ascii="Century Gothic" w:hAnsi="Century Gothic"/>
          <w:b/>
          <w:szCs w:val="20"/>
        </w:rPr>
      </w:pPr>
    </w:p>
    <w:p w14:paraId="25DFC560" w14:textId="77777777" w:rsidR="002A0C8F" w:rsidRPr="002E264C" w:rsidRDefault="002A0C8F" w:rsidP="002A0C8F">
      <w:pPr>
        <w:widowControl w:val="0"/>
        <w:spacing w:before="10" w:after="0"/>
        <w:jc w:val="center"/>
        <w:rPr>
          <w:rFonts w:ascii="Century Gothic" w:hAnsi="Century Gothic"/>
          <w:b/>
          <w:szCs w:val="20"/>
        </w:rPr>
      </w:pPr>
    </w:p>
    <w:p w14:paraId="14A3CCBE" w14:textId="77777777" w:rsidR="002A0C8F" w:rsidRPr="002E264C" w:rsidRDefault="002A0C8F" w:rsidP="002A0C8F">
      <w:pPr>
        <w:widowControl w:val="0"/>
        <w:spacing w:before="10" w:after="0"/>
        <w:jc w:val="center"/>
        <w:rPr>
          <w:rFonts w:ascii="Century Gothic" w:hAnsi="Century Gothic"/>
          <w:b/>
          <w:szCs w:val="20"/>
        </w:rPr>
      </w:pPr>
    </w:p>
    <w:p w14:paraId="6AF258D5" w14:textId="77777777" w:rsidR="002A0C8F" w:rsidRPr="002E264C" w:rsidRDefault="002A0C8F" w:rsidP="002A0C8F">
      <w:pPr>
        <w:widowControl w:val="0"/>
        <w:spacing w:before="10" w:after="0"/>
        <w:jc w:val="center"/>
        <w:rPr>
          <w:rFonts w:ascii="Century Gothic" w:hAnsi="Century Gothic"/>
          <w:b/>
          <w:szCs w:val="20"/>
        </w:rPr>
      </w:pPr>
    </w:p>
    <w:p w14:paraId="6E46CBFA" w14:textId="77777777" w:rsidR="002A0C8F" w:rsidRPr="002E264C" w:rsidRDefault="002A0C8F" w:rsidP="002A0C8F">
      <w:pPr>
        <w:widowControl w:val="0"/>
        <w:spacing w:before="10" w:after="0"/>
        <w:jc w:val="center"/>
        <w:rPr>
          <w:rFonts w:ascii="Century Gothic" w:hAnsi="Century Gothic"/>
          <w:b/>
          <w:szCs w:val="20"/>
        </w:rPr>
      </w:pPr>
    </w:p>
    <w:p w14:paraId="2D0C258A" w14:textId="77777777" w:rsidR="002A0C8F" w:rsidRPr="002E264C" w:rsidRDefault="002A0C8F" w:rsidP="002A0C8F">
      <w:pPr>
        <w:widowControl w:val="0"/>
        <w:spacing w:before="10" w:after="0"/>
        <w:jc w:val="center"/>
        <w:rPr>
          <w:rFonts w:ascii="Century Gothic" w:hAnsi="Century Gothic"/>
          <w:b/>
          <w:szCs w:val="20"/>
        </w:rPr>
      </w:pPr>
    </w:p>
    <w:p w14:paraId="4608F261" w14:textId="77777777" w:rsidR="002A0C8F" w:rsidRPr="002E264C" w:rsidRDefault="002A0C8F" w:rsidP="002A0C8F">
      <w:pPr>
        <w:widowControl w:val="0"/>
        <w:spacing w:before="10" w:after="0"/>
        <w:jc w:val="center"/>
        <w:rPr>
          <w:rFonts w:ascii="Century Gothic" w:hAnsi="Century Gothic"/>
          <w:b/>
          <w:szCs w:val="20"/>
        </w:rPr>
      </w:pPr>
    </w:p>
    <w:p w14:paraId="60474582" w14:textId="77777777" w:rsidR="002A0C8F" w:rsidRPr="002E264C" w:rsidRDefault="002A0C8F" w:rsidP="002A0C8F">
      <w:pPr>
        <w:widowControl w:val="0"/>
        <w:spacing w:before="10" w:after="0"/>
        <w:jc w:val="center"/>
        <w:rPr>
          <w:rFonts w:ascii="Century Gothic" w:hAnsi="Century Gothic"/>
          <w:b/>
          <w:szCs w:val="20"/>
        </w:rPr>
      </w:pPr>
      <w:r w:rsidRPr="002E264C">
        <w:rPr>
          <w:rFonts w:ascii="Century Gothic" w:hAnsi="Century Gothic"/>
          <w:b/>
          <w:szCs w:val="20"/>
        </w:rPr>
        <w:t>2024</w:t>
      </w:r>
    </w:p>
    <w:p w14:paraId="29427700" w14:textId="1DC87014" w:rsidR="002A0C8F" w:rsidRPr="002E264C" w:rsidRDefault="002A0C8F" w:rsidP="002A0C8F">
      <w:pPr>
        <w:widowControl w:val="0"/>
        <w:spacing w:before="10" w:after="0"/>
        <w:jc w:val="center"/>
        <w:rPr>
          <w:rFonts w:ascii="Century Gothic" w:hAnsi="Century Gothic"/>
          <w:b/>
          <w:szCs w:val="20"/>
        </w:rPr>
      </w:pPr>
    </w:p>
    <w:p w14:paraId="2D807433" w14:textId="33F6A690" w:rsidR="00693E94" w:rsidRPr="002E264C" w:rsidRDefault="00693E94" w:rsidP="002A0C8F">
      <w:pPr>
        <w:widowControl w:val="0"/>
        <w:spacing w:before="10" w:after="0"/>
        <w:jc w:val="center"/>
        <w:rPr>
          <w:rFonts w:ascii="Century Gothic" w:hAnsi="Century Gothic"/>
          <w:b/>
          <w:szCs w:val="20"/>
        </w:rPr>
      </w:pPr>
    </w:p>
    <w:p w14:paraId="1860BA95" w14:textId="77777777" w:rsidR="00693E94" w:rsidRPr="002E264C" w:rsidRDefault="00693E94" w:rsidP="002A0C8F">
      <w:pPr>
        <w:widowControl w:val="0"/>
        <w:spacing w:before="10" w:after="0"/>
        <w:jc w:val="center"/>
        <w:rPr>
          <w:rFonts w:ascii="Century Gothic" w:hAnsi="Century Gothic"/>
          <w:b/>
          <w:szCs w:val="20"/>
        </w:rPr>
      </w:pPr>
    </w:p>
    <w:p w14:paraId="0A40A9E5" w14:textId="51E2988E" w:rsidR="002A0C8F" w:rsidRPr="002E264C" w:rsidRDefault="002A0C8F" w:rsidP="00AA12D9">
      <w:pPr>
        <w:jc w:val="center"/>
        <w:rPr>
          <w:rFonts w:ascii="Century Gothic" w:hAnsi="Century Gothic"/>
          <w:b/>
          <w:bCs/>
          <w:szCs w:val="20"/>
        </w:rPr>
      </w:pPr>
    </w:p>
    <w:sdt>
      <w:sdtPr>
        <w:rPr>
          <w:rFonts w:ascii="Century Gothic" w:eastAsiaTheme="minorHAnsi" w:hAnsi="Century Gothic" w:cstheme="minorBidi"/>
          <w:color w:val="auto"/>
          <w:kern w:val="2"/>
          <w:sz w:val="20"/>
          <w:szCs w:val="20"/>
          <w:lang w:val="es-ES" w:eastAsia="en-US"/>
          <w14:ligatures w14:val="standardContextual"/>
        </w:rPr>
        <w:id w:val="-2044594276"/>
        <w:docPartObj>
          <w:docPartGallery w:val="Table of Contents"/>
          <w:docPartUnique/>
        </w:docPartObj>
      </w:sdtPr>
      <w:sdtEndPr>
        <w:rPr>
          <w:b/>
          <w:bCs/>
        </w:rPr>
      </w:sdtEndPr>
      <w:sdtContent>
        <w:p w14:paraId="06931336" w14:textId="5F9B24CC" w:rsidR="00693E94" w:rsidRPr="002E264C" w:rsidRDefault="00693E94" w:rsidP="00693E94">
          <w:pPr>
            <w:pStyle w:val="TtuloTDC"/>
            <w:jc w:val="center"/>
            <w:rPr>
              <w:rFonts w:ascii="Century Gothic" w:hAnsi="Century Gothic"/>
              <w:b/>
              <w:bCs/>
              <w:color w:val="auto"/>
              <w:sz w:val="20"/>
              <w:szCs w:val="20"/>
            </w:rPr>
          </w:pPr>
          <w:r w:rsidRPr="002E264C">
            <w:rPr>
              <w:rFonts w:ascii="Century Gothic" w:hAnsi="Century Gothic"/>
              <w:b/>
              <w:bCs/>
              <w:color w:val="auto"/>
              <w:sz w:val="20"/>
              <w:szCs w:val="20"/>
              <w:lang w:val="es-ES"/>
            </w:rPr>
            <w:t>TABLA DE CONTENIDO</w:t>
          </w:r>
        </w:p>
        <w:p w14:paraId="2AB3FD10" w14:textId="779B4ABD" w:rsidR="00693E94" w:rsidRPr="002E264C" w:rsidRDefault="00693E94">
          <w:pPr>
            <w:pStyle w:val="TDC1"/>
            <w:tabs>
              <w:tab w:val="right" w:leader="dot" w:pos="8828"/>
            </w:tabs>
            <w:rPr>
              <w:rFonts w:ascii="Century Gothic" w:hAnsi="Century Gothic"/>
              <w:noProof/>
              <w:szCs w:val="20"/>
            </w:rPr>
          </w:pPr>
          <w:r w:rsidRPr="002E264C">
            <w:rPr>
              <w:rFonts w:ascii="Century Gothic" w:hAnsi="Century Gothic"/>
              <w:szCs w:val="20"/>
            </w:rPr>
            <w:fldChar w:fldCharType="begin"/>
          </w:r>
          <w:r w:rsidRPr="002E264C">
            <w:rPr>
              <w:rFonts w:ascii="Century Gothic" w:hAnsi="Century Gothic"/>
              <w:szCs w:val="20"/>
            </w:rPr>
            <w:instrText xml:space="preserve"> TOC \o "1-3" \h \z \u </w:instrText>
          </w:r>
          <w:r w:rsidRPr="002E264C">
            <w:rPr>
              <w:rFonts w:ascii="Century Gothic" w:hAnsi="Century Gothic"/>
              <w:szCs w:val="20"/>
            </w:rPr>
            <w:fldChar w:fldCharType="separate"/>
          </w:r>
          <w:hyperlink w:anchor="_Toc185435258" w:history="1">
            <w:r w:rsidRPr="002E264C">
              <w:rPr>
                <w:rStyle w:val="Hipervnculo"/>
                <w:rFonts w:ascii="Century Gothic" w:hAnsi="Century Gothic"/>
                <w:noProof/>
                <w:szCs w:val="20"/>
              </w:rPr>
              <w:t>INTRODUCCIÓN</w:t>
            </w:r>
            <w:r w:rsidRPr="002E264C">
              <w:rPr>
                <w:rFonts w:ascii="Century Gothic" w:hAnsi="Century Gothic"/>
                <w:noProof/>
                <w:webHidden/>
                <w:szCs w:val="20"/>
              </w:rPr>
              <w:tab/>
            </w:r>
            <w:r w:rsidRPr="002E264C">
              <w:rPr>
                <w:rFonts w:ascii="Century Gothic" w:hAnsi="Century Gothic"/>
                <w:noProof/>
                <w:webHidden/>
                <w:szCs w:val="20"/>
              </w:rPr>
              <w:fldChar w:fldCharType="begin"/>
            </w:r>
            <w:r w:rsidRPr="002E264C">
              <w:rPr>
                <w:rFonts w:ascii="Century Gothic" w:hAnsi="Century Gothic"/>
                <w:noProof/>
                <w:webHidden/>
                <w:szCs w:val="20"/>
              </w:rPr>
              <w:instrText xml:space="preserve"> PAGEREF _Toc185435258 \h </w:instrText>
            </w:r>
            <w:r w:rsidRPr="002E264C">
              <w:rPr>
                <w:rFonts w:ascii="Century Gothic" w:hAnsi="Century Gothic"/>
                <w:noProof/>
                <w:webHidden/>
                <w:szCs w:val="20"/>
              </w:rPr>
            </w:r>
            <w:r w:rsidRPr="002E264C">
              <w:rPr>
                <w:rFonts w:ascii="Century Gothic" w:hAnsi="Century Gothic"/>
                <w:noProof/>
                <w:webHidden/>
                <w:szCs w:val="20"/>
              </w:rPr>
              <w:fldChar w:fldCharType="separate"/>
            </w:r>
            <w:r w:rsidR="005973B3">
              <w:rPr>
                <w:rFonts w:ascii="Century Gothic" w:hAnsi="Century Gothic"/>
                <w:noProof/>
                <w:webHidden/>
                <w:szCs w:val="20"/>
              </w:rPr>
              <w:t>3</w:t>
            </w:r>
            <w:r w:rsidRPr="002E264C">
              <w:rPr>
                <w:rFonts w:ascii="Century Gothic" w:hAnsi="Century Gothic"/>
                <w:noProof/>
                <w:webHidden/>
                <w:szCs w:val="20"/>
              </w:rPr>
              <w:fldChar w:fldCharType="end"/>
            </w:r>
          </w:hyperlink>
        </w:p>
        <w:p w14:paraId="56001608" w14:textId="5070B8A5" w:rsidR="00693E94" w:rsidRPr="002E264C" w:rsidRDefault="003426FF">
          <w:pPr>
            <w:pStyle w:val="TDC1"/>
            <w:tabs>
              <w:tab w:val="right" w:leader="dot" w:pos="8828"/>
            </w:tabs>
            <w:rPr>
              <w:rFonts w:ascii="Century Gothic" w:hAnsi="Century Gothic"/>
              <w:noProof/>
              <w:szCs w:val="20"/>
            </w:rPr>
          </w:pPr>
          <w:hyperlink w:anchor="_Toc185435259" w:history="1">
            <w:r w:rsidR="00693E94" w:rsidRPr="002E264C">
              <w:rPr>
                <w:rStyle w:val="Hipervnculo"/>
                <w:rFonts w:ascii="Century Gothic" w:hAnsi="Century Gothic"/>
                <w:noProof/>
                <w:szCs w:val="20"/>
              </w:rPr>
              <w:t>OBJETIVO</w:t>
            </w:r>
            <w:r w:rsidR="00693E94" w:rsidRPr="002E264C">
              <w:rPr>
                <w:rFonts w:ascii="Century Gothic" w:hAnsi="Century Gothic"/>
                <w:noProof/>
                <w:webHidden/>
                <w:szCs w:val="20"/>
              </w:rPr>
              <w:tab/>
            </w:r>
            <w:r w:rsidR="00693E94" w:rsidRPr="002E264C">
              <w:rPr>
                <w:rFonts w:ascii="Century Gothic" w:hAnsi="Century Gothic"/>
                <w:noProof/>
                <w:webHidden/>
                <w:szCs w:val="20"/>
              </w:rPr>
              <w:fldChar w:fldCharType="begin"/>
            </w:r>
            <w:r w:rsidR="00693E94" w:rsidRPr="002E264C">
              <w:rPr>
                <w:rFonts w:ascii="Century Gothic" w:hAnsi="Century Gothic"/>
                <w:noProof/>
                <w:webHidden/>
                <w:szCs w:val="20"/>
              </w:rPr>
              <w:instrText xml:space="preserve"> PAGEREF _Toc185435259 \h </w:instrText>
            </w:r>
            <w:r w:rsidR="00693E94" w:rsidRPr="002E264C">
              <w:rPr>
                <w:rFonts w:ascii="Century Gothic" w:hAnsi="Century Gothic"/>
                <w:noProof/>
                <w:webHidden/>
                <w:szCs w:val="20"/>
              </w:rPr>
            </w:r>
            <w:r w:rsidR="00693E94" w:rsidRPr="002E264C">
              <w:rPr>
                <w:rFonts w:ascii="Century Gothic" w:hAnsi="Century Gothic"/>
                <w:noProof/>
                <w:webHidden/>
                <w:szCs w:val="20"/>
              </w:rPr>
              <w:fldChar w:fldCharType="separate"/>
            </w:r>
            <w:r w:rsidR="005973B3">
              <w:rPr>
                <w:rFonts w:ascii="Century Gothic" w:hAnsi="Century Gothic"/>
                <w:noProof/>
                <w:webHidden/>
                <w:szCs w:val="20"/>
              </w:rPr>
              <w:t>4</w:t>
            </w:r>
            <w:r w:rsidR="00693E94" w:rsidRPr="002E264C">
              <w:rPr>
                <w:rFonts w:ascii="Century Gothic" w:hAnsi="Century Gothic"/>
                <w:noProof/>
                <w:webHidden/>
                <w:szCs w:val="20"/>
              </w:rPr>
              <w:fldChar w:fldCharType="end"/>
            </w:r>
          </w:hyperlink>
        </w:p>
        <w:p w14:paraId="5C5A107A" w14:textId="0F905E31" w:rsidR="00693E94" w:rsidRPr="002E264C" w:rsidRDefault="003426FF">
          <w:pPr>
            <w:pStyle w:val="TDC1"/>
            <w:tabs>
              <w:tab w:val="right" w:leader="dot" w:pos="8828"/>
            </w:tabs>
            <w:rPr>
              <w:rFonts w:ascii="Century Gothic" w:hAnsi="Century Gothic"/>
              <w:noProof/>
              <w:szCs w:val="20"/>
            </w:rPr>
          </w:pPr>
          <w:hyperlink w:anchor="_Toc185435260" w:history="1">
            <w:r w:rsidR="00693E94" w:rsidRPr="002E264C">
              <w:rPr>
                <w:rStyle w:val="Hipervnculo"/>
                <w:rFonts w:ascii="Century Gothic" w:hAnsi="Century Gothic"/>
                <w:noProof/>
                <w:szCs w:val="20"/>
              </w:rPr>
              <w:t>ALCANCE</w:t>
            </w:r>
            <w:r w:rsidR="00693E94" w:rsidRPr="002E264C">
              <w:rPr>
                <w:rFonts w:ascii="Century Gothic" w:hAnsi="Century Gothic"/>
                <w:noProof/>
                <w:webHidden/>
                <w:szCs w:val="20"/>
              </w:rPr>
              <w:tab/>
            </w:r>
            <w:r w:rsidR="00693E94" w:rsidRPr="002E264C">
              <w:rPr>
                <w:rFonts w:ascii="Century Gothic" w:hAnsi="Century Gothic"/>
                <w:noProof/>
                <w:webHidden/>
                <w:szCs w:val="20"/>
              </w:rPr>
              <w:fldChar w:fldCharType="begin"/>
            </w:r>
            <w:r w:rsidR="00693E94" w:rsidRPr="002E264C">
              <w:rPr>
                <w:rFonts w:ascii="Century Gothic" w:hAnsi="Century Gothic"/>
                <w:noProof/>
                <w:webHidden/>
                <w:szCs w:val="20"/>
              </w:rPr>
              <w:instrText xml:space="preserve"> PAGEREF _Toc185435260 \h </w:instrText>
            </w:r>
            <w:r w:rsidR="00693E94" w:rsidRPr="002E264C">
              <w:rPr>
                <w:rFonts w:ascii="Century Gothic" w:hAnsi="Century Gothic"/>
                <w:noProof/>
                <w:webHidden/>
                <w:szCs w:val="20"/>
              </w:rPr>
            </w:r>
            <w:r w:rsidR="00693E94" w:rsidRPr="002E264C">
              <w:rPr>
                <w:rFonts w:ascii="Century Gothic" w:hAnsi="Century Gothic"/>
                <w:noProof/>
                <w:webHidden/>
                <w:szCs w:val="20"/>
              </w:rPr>
              <w:fldChar w:fldCharType="separate"/>
            </w:r>
            <w:r w:rsidR="005973B3">
              <w:rPr>
                <w:rFonts w:ascii="Century Gothic" w:hAnsi="Century Gothic"/>
                <w:noProof/>
                <w:webHidden/>
                <w:szCs w:val="20"/>
              </w:rPr>
              <w:t>4</w:t>
            </w:r>
            <w:r w:rsidR="00693E94" w:rsidRPr="002E264C">
              <w:rPr>
                <w:rFonts w:ascii="Century Gothic" w:hAnsi="Century Gothic"/>
                <w:noProof/>
                <w:webHidden/>
                <w:szCs w:val="20"/>
              </w:rPr>
              <w:fldChar w:fldCharType="end"/>
            </w:r>
          </w:hyperlink>
        </w:p>
        <w:p w14:paraId="0636F922" w14:textId="114439FF" w:rsidR="00693E94" w:rsidRPr="002E264C" w:rsidRDefault="003426FF">
          <w:pPr>
            <w:pStyle w:val="TDC1"/>
            <w:tabs>
              <w:tab w:val="right" w:leader="dot" w:pos="8828"/>
            </w:tabs>
            <w:rPr>
              <w:rFonts w:ascii="Century Gothic" w:hAnsi="Century Gothic"/>
              <w:noProof/>
              <w:szCs w:val="20"/>
            </w:rPr>
          </w:pPr>
          <w:hyperlink w:anchor="_Toc185435261" w:history="1">
            <w:r w:rsidR="00693E94" w:rsidRPr="002E264C">
              <w:rPr>
                <w:rStyle w:val="Hipervnculo"/>
                <w:rFonts w:ascii="Century Gothic" w:hAnsi="Century Gothic"/>
                <w:noProof/>
                <w:szCs w:val="20"/>
              </w:rPr>
              <w:t>DEFINICIONES</w:t>
            </w:r>
            <w:r w:rsidR="00693E94" w:rsidRPr="002E264C">
              <w:rPr>
                <w:rFonts w:ascii="Century Gothic" w:hAnsi="Century Gothic"/>
                <w:noProof/>
                <w:webHidden/>
                <w:szCs w:val="20"/>
              </w:rPr>
              <w:tab/>
            </w:r>
            <w:r w:rsidR="00693E94" w:rsidRPr="002E264C">
              <w:rPr>
                <w:rFonts w:ascii="Century Gothic" w:hAnsi="Century Gothic"/>
                <w:noProof/>
                <w:webHidden/>
                <w:szCs w:val="20"/>
              </w:rPr>
              <w:fldChar w:fldCharType="begin"/>
            </w:r>
            <w:r w:rsidR="00693E94" w:rsidRPr="002E264C">
              <w:rPr>
                <w:rFonts w:ascii="Century Gothic" w:hAnsi="Century Gothic"/>
                <w:noProof/>
                <w:webHidden/>
                <w:szCs w:val="20"/>
              </w:rPr>
              <w:instrText xml:space="preserve"> PAGEREF _Toc185435261 \h </w:instrText>
            </w:r>
            <w:r w:rsidR="00693E94" w:rsidRPr="002E264C">
              <w:rPr>
                <w:rFonts w:ascii="Century Gothic" w:hAnsi="Century Gothic"/>
                <w:noProof/>
                <w:webHidden/>
                <w:szCs w:val="20"/>
              </w:rPr>
            </w:r>
            <w:r w:rsidR="00693E94" w:rsidRPr="002E264C">
              <w:rPr>
                <w:rFonts w:ascii="Century Gothic" w:hAnsi="Century Gothic"/>
                <w:noProof/>
                <w:webHidden/>
                <w:szCs w:val="20"/>
              </w:rPr>
              <w:fldChar w:fldCharType="separate"/>
            </w:r>
            <w:r w:rsidR="005973B3">
              <w:rPr>
                <w:rFonts w:ascii="Century Gothic" w:hAnsi="Century Gothic"/>
                <w:noProof/>
                <w:webHidden/>
                <w:szCs w:val="20"/>
              </w:rPr>
              <w:t>4</w:t>
            </w:r>
            <w:r w:rsidR="00693E94" w:rsidRPr="002E264C">
              <w:rPr>
                <w:rFonts w:ascii="Century Gothic" w:hAnsi="Century Gothic"/>
                <w:noProof/>
                <w:webHidden/>
                <w:szCs w:val="20"/>
              </w:rPr>
              <w:fldChar w:fldCharType="end"/>
            </w:r>
          </w:hyperlink>
        </w:p>
        <w:p w14:paraId="0600348B" w14:textId="3DBF4565" w:rsidR="00693E94" w:rsidRPr="002E264C" w:rsidRDefault="003426FF">
          <w:pPr>
            <w:pStyle w:val="TDC1"/>
            <w:tabs>
              <w:tab w:val="right" w:leader="dot" w:pos="8828"/>
            </w:tabs>
            <w:rPr>
              <w:rFonts w:ascii="Century Gothic" w:hAnsi="Century Gothic"/>
              <w:noProof/>
              <w:szCs w:val="20"/>
            </w:rPr>
          </w:pPr>
          <w:hyperlink w:anchor="_Toc185435262" w:history="1">
            <w:r w:rsidR="00693E94" w:rsidRPr="002E264C">
              <w:rPr>
                <w:rStyle w:val="Hipervnculo"/>
                <w:rFonts w:ascii="Century Gothic" w:hAnsi="Century Gothic"/>
                <w:noProof/>
                <w:szCs w:val="20"/>
              </w:rPr>
              <w:t>MARCO NORMATIVO</w:t>
            </w:r>
            <w:r w:rsidR="00693E94" w:rsidRPr="002E264C">
              <w:rPr>
                <w:rFonts w:ascii="Century Gothic" w:hAnsi="Century Gothic"/>
                <w:noProof/>
                <w:webHidden/>
                <w:szCs w:val="20"/>
              </w:rPr>
              <w:tab/>
            </w:r>
            <w:r w:rsidR="00693E94" w:rsidRPr="002E264C">
              <w:rPr>
                <w:rFonts w:ascii="Century Gothic" w:hAnsi="Century Gothic"/>
                <w:noProof/>
                <w:webHidden/>
                <w:szCs w:val="20"/>
              </w:rPr>
              <w:fldChar w:fldCharType="begin"/>
            </w:r>
            <w:r w:rsidR="00693E94" w:rsidRPr="002E264C">
              <w:rPr>
                <w:rFonts w:ascii="Century Gothic" w:hAnsi="Century Gothic"/>
                <w:noProof/>
                <w:webHidden/>
                <w:szCs w:val="20"/>
              </w:rPr>
              <w:instrText xml:space="preserve"> PAGEREF _Toc185435262 \h </w:instrText>
            </w:r>
            <w:r w:rsidR="00693E94" w:rsidRPr="002E264C">
              <w:rPr>
                <w:rFonts w:ascii="Century Gothic" w:hAnsi="Century Gothic"/>
                <w:noProof/>
                <w:webHidden/>
                <w:szCs w:val="20"/>
              </w:rPr>
            </w:r>
            <w:r w:rsidR="00693E94" w:rsidRPr="002E264C">
              <w:rPr>
                <w:rFonts w:ascii="Century Gothic" w:hAnsi="Century Gothic"/>
                <w:noProof/>
                <w:webHidden/>
                <w:szCs w:val="20"/>
              </w:rPr>
              <w:fldChar w:fldCharType="separate"/>
            </w:r>
            <w:r w:rsidR="005973B3">
              <w:rPr>
                <w:rFonts w:ascii="Century Gothic" w:hAnsi="Century Gothic"/>
                <w:noProof/>
                <w:webHidden/>
                <w:szCs w:val="20"/>
              </w:rPr>
              <w:t>5</w:t>
            </w:r>
            <w:r w:rsidR="00693E94" w:rsidRPr="002E264C">
              <w:rPr>
                <w:rFonts w:ascii="Century Gothic" w:hAnsi="Century Gothic"/>
                <w:noProof/>
                <w:webHidden/>
                <w:szCs w:val="20"/>
              </w:rPr>
              <w:fldChar w:fldCharType="end"/>
            </w:r>
          </w:hyperlink>
        </w:p>
        <w:p w14:paraId="50EC6BE5" w14:textId="65597D8D" w:rsidR="00693E94" w:rsidRPr="002E264C" w:rsidRDefault="003426FF">
          <w:pPr>
            <w:pStyle w:val="TDC1"/>
            <w:tabs>
              <w:tab w:val="right" w:leader="dot" w:pos="8828"/>
            </w:tabs>
            <w:rPr>
              <w:rFonts w:ascii="Century Gothic" w:hAnsi="Century Gothic"/>
              <w:noProof/>
              <w:szCs w:val="20"/>
            </w:rPr>
          </w:pPr>
          <w:hyperlink w:anchor="_Toc185435263" w:history="1">
            <w:r w:rsidR="00693E94" w:rsidRPr="002E264C">
              <w:rPr>
                <w:rStyle w:val="Hipervnculo"/>
                <w:rFonts w:ascii="Century Gothic" w:hAnsi="Century Gothic"/>
                <w:noProof/>
                <w:szCs w:val="20"/>
              </w:rPr>
              <w:t>DESARROLLO</w:t>
            </w:r>
            <w:r w:rsidR="00693E94" w:rsidRPr="002E264C">
              <w:rPr>
                <w:rFonts w:ascii="Century Gothic" w:hAnsi="Century Gothic"/>
                <w:noProof/>
                <w:webHidden/>
                <w:szCs w:val="20"/>
              </w:rPr>
              <w:tab/>
            </w:r>
            <w:r w:rsidR="00693E94" w:rsidRPr="002E264C">
              <w:rPr>
                <w:rFonts w:ascii="Century Gothic" w:hAnsi="Century Gothic"/>
                <w:noProof/>
                <w:webHidden/>
                <w:szCs w:val="20"/>
              </w:rPr>
              <w:fldChar w:fldCharType="begin"/>
            </w:r>
            <w:r w:rsidR="00693E94" w:rsidRPr="002E264C">
              <w:rPr>
                <w:rFonts w:ascii="Century Gothic" w:hAnsi="Century Gothic"/>
                <w:noProof/>
                <w:webHidden/>
                <w:szCs w:val="20"/>
              </w:rPr>
              <w:instrText xml:space="preserve"> PAGEREF _Toc185435263 \h </w:instrText>
            </w:r>
            <w:r w:rsidR="00693E94" w:rsidRPr="002E264C">
              <w:rPr>
                <w:rFonts w:ascii="Century Gothic" w:hAnsi="Century Gothic"/>
                <w:noProof/>
                <w:webHidden/>
                <w:szCs w:val="20"/>
              </w:rPr>
            </w:r>
            <w:r w:rsidR="00693E94" w:rsidRPr="002E264C">
              <w:rPr>
                <w:rFonts w:ascii="Century Gothic" w:hAnsi="Century Gothic"/>
                <w:noProof/>
                <w:webHidden/>
                <w:szCs w:val="20"/>
              </w:rPr>
              <w:fldChar w:fldCharType="separate"/>
            </w:r>
            <w:r w:rsidR="005973B3">
              <w:rPr>
                <w:rFonts w:ascii="Century Gothic" w:hAnsi="Century Gothic"/>
                <w:noProof/>
                <w:webHidden/>
                <w:szCs w:val="20"/>
              </w:rPr>
              <w:t>5</w:t>
            </w:r>
            <w:r w:rsidR="00693E94" w:rsidRPr="002E264C">
              <w:rPr>
                <w:rFonts w:ascii="Century Gothic" w:hAnsi="Century Gothic"/>
                <w:noProof/>
                <w:webHidden/>
                <w:szCs w:val="20"/>
              </w:rPr>
              <w:fldChar w:fldCharType="end"/>
            </w:r>
          </w:hyperlink>
        </w:p>
        <w:p w14:paraId="18F42143" w14:textId="5F8A13CD" w:rsidR="00693E94" w:rsidRPr="002E264C" w:rsidRDefault="003426FF">
          <w:pPr>
            <w:pStyle w:val="TDC1"/>
            <w:tabs>
              <w:tab w:val="right" w:leader="dot" w:pos="8828"/>
            </w:tabs>
            <w:rPr>
              <w:rFonts w:ascii="Century Gothic" w:hAnsi="Century Gothic"/>
              <w:noProof/>
              <w:szCs w:val="20"/>
            </w:rPr>
          </w:pPr>
          <w:hyperlink w:anchor="_Toc185435264" w:history="1">
            <w:r w:rsidR="00693E94" w:rsidRPr="002E264C">
              <w:rPr>
                <w:rStyle w:val="Hipervnculo"/>
                <w:rFonts w:ascii="Century Gothic" w:hAnsi="Century Gothic"/>
                <w:noProof/>
                <w:szCs w:val="20"/>
              </w:rPr>
              <w:t>CONTROL DE CAMBIOS</w:t>
            </w:r>
            <w:r w:rsidR="00693E94" w:rsidRPr="002E264C">
              <w:rPr>
                <w:rFonts w:ascii="Century Gothic" w:hAnsi="Century Gothic"/>
                <w:noProof/>
                <w:webHidden/>
                <w:szCs w:val="20"/>
              </w:rPr>
              <w:tab/>
            </w:r>
            <w:r w:rsidR="00693E94" w:rsidRPr="002E264C">
              <w:rPr>
                <w:rFonts w:ascii="Century Gothic" w:hAnsi="Century Gothic"/>
                <w:noProof/>
                <w:webHidden/>
                <w:szCs w:val="20"/>
              </w:rPr>
              <w:fldChar w:fldCharType="begin"/>
            </w:r>
            <w:r w:rsidR="00693E94" w:rsidRPr="002E264C">
              <w:rPr>
                <w:rFonts w:ascii="Century Gothic" w:hAnsi="Century Gothic"/>
                <w:noProof/>
                <w:webHidden/>
                <w:szCs w:val="20"/>
              </w:rPr>
              <w:instrText xml:space="preserve"> PAGEREF _Toc185435264 \h </w:instrText>
            </w:r>
            <w:r w:rsidR="00693E94" w:rsidRPr="002E264C">
              <w:rPr>
                <w:rFonts w:ascii="Century Gothic" w:hAnsi="Century Gothic"/>
                <w:noProof/>
                <w:webHidden/>
                <w:szCs w:val="20"/>
              </w:rPr>
            </w:r>
            <w:r w:rsidR="00693E94" w:rsidRPr="002E264C">
              <w:rPr>
                <w:rFonts w:ascii="Century Gothic" w:hAnsi="Century Gothic"/>
                <w:noProof/>
                <w:webHidden/>
                <w:szCs w:val="20"/>
              </w:rPr>
              <w:fldChar w:fldCharType="separate"/>
            </w:r>
            <w:r w:rsidR="005973B3">
              <w:rPr>
                <w:rFonts w:ascii="Century Gothic" w:hAnsi="Century Gothic"/>
                <w:noProof/>
                <w:webHidden/>
                <w:szCs w:val="20"/>
              </w:rPr>
              <w:t>13</w:t>
            </w:r>
            <w:r w:rsidR="00693E94" w:rsidRPr="002E264C">
              <w:rPr>
                <w:rFonts w:ascii="Century Gothic" w:hAnsi="Century Gothic"/>
                <w:noProof/>
                <w:webHidden/>
                <w:szCs w:val="20"/>
              </w:rPr>
              <w:fldChar w:fldCharType="end"/>
            </w:r>
          </w:hyperlink>
        </w:p>
        <w:p w14:paraId="5354A9A0" w14:textId="03542A7F" w:rsidR="00693E94" w:rsidRPr="002E264C" w:rsidRDefault="00693E94">
          <w:pPr>
            <w:rPr>
              <w:rFonts w:ascii="Century Gothic" w:hAnsi="Century Gothic"/>
              <w:szCs w:val="20"/>
            </w:rPr>
          </w:pPr>
          <w:r w:rsidRPr="002E264C">
            <w:rPr>
              <w:rFonts w:ascii="Century Gothic" w:hAnsi="Century Gothic"/>
              <w:b/>
              <w:bCs/>
              <w:szCs w:val="20"/>
              <w:lang w:val="es-ES"/>
            </w:rPr>
            <w:fldChar w:fldCharType="end"/>
          </w:r>
        </w:p>
      </w:sdtContent>
    </w:sdt>
    <w:p w14:paraId="7D0362CA" w14:textId="45F78BF2" w:rsidR="00693E94" w:rsidRPr="002E264C" w:rsidRDefault="00693E94" w:rsidP="00AA12D9">
      <w:pPr>
        <w:jc w:val="center"/>
        <w:rPr>
          <w:rFonts w:ascii="Century Gothic" w:hAnsi="Century Gothic"/>
          <w:b/>
          <w:bCs/>
          <w:szCs w:val="20"/>
        </w:rPr>
      </w:pPr>
    </w:p>
    <w:p w14:paraId="44C09C4E" w14:textId="53B03227" w:rsidR="00693E94" w:rsidRPr="002E264C" w:rsidRDefault="00693E94" w:rsidP="00AA12D9">
      <w:pPr>
        <w:jc w:val="center"/>
        <w:rPr>
          <w:rFonts w:ascii="Century Gothic" w:hAnsi="Century Gothic"/>
          <w:b/>
          <w:bCs/>
          <w:szCs w:val="20"/>
        </w:rPr>
      </w:pPr>
    </w:p>
    <w:p w14:paraId="2980E30D" w14:textId="753E8AB2" w:rsidR="00693E94" w:rsidRPr="002E264C" w:rsidRDefault="00693E94" w:rsidP="00AA12D9">
      <w:pPr>
        <w:jc w:val="center"/>
        <w:rPr>
          <w:rFonts w:ascii="Century Gothic" w:hAnsi="Century Gothic"/>
          <w:b/>
          <w:bCs/>
          <w:szCs w:val="20"/>
        </w:rPr>
      </w:pPr>
    </w:p>
    <w:p w14:paraId="7B5BCF03" w14:textId="5671A01A" w:rsidR="00693E94" w:rsidRPr="002E264C" w:rsidRDefault="00693E94" w:rsidP="00AA12D9">
      <w:pPr>
        <w:jc w:val="center"/>
        <w:rPr>
          <w:rFonts w:ascii="Century Gothic" w:hAnsi="Century Gothic"/>
          <w:b/>
          <w:bCs/>
          <w:szCs w:val="20"/>
        </w:rPr>
      </w:pPr>
    </w:p>
    <w:p w14:paraId="6017ECC6" w14:textId="625A00F5" w:rsidR="00693E94" w:rsidRPr="002E264C" w:rsidRDefault="00693E94" w:rsidP="00AA12D9">
      <w:pPr>
        <w:jc w:val="center"/>
        <w:rPr>
          <w:rFonts w:ascii="Century Gothic" w:hAnsi="Century Gothic"/>
          <w:b/>
          <w:bCs/>
          <w:szCs w:val="20"/>
        </w:rPr>
      </w:pPr>
    </w:p>
    <w:p w14:paraId="31E3950A" w14:textId="53815B2D" w:rsidR="00693E94" w:rsidRPr="002E264C" w:rsidRDefault="00693E94" w:rsidP="00AA12D9">
      <w:pPr>
        <w:jc w:val="center"/>
        <w:rPr>
          <w:rFonts w:ascii="Century Gothic" w:hAnsi="Century Gothic"/>
          <w:b/>
          <w:bCs/>
          <w:szCs w:val="20"/>
        </w:rPr>
      </w:pPr>
    </w:p>
    <w:p w14:paraId="2493AAC9" w14:textId="128C0946" w:rsidR="00693E94" w:rsidRPr="002E264C" w:rsidRDefault="00693E94" w:rsidP="00AA12D9">
      <w:pPr>
        <w:jc w:val="center"/>
        <w:rPr>
          <w:rFonts w:ascii="Century Gothic" w:hAnsi="Century Gothic"/>
          <w:b/>
          <w:bCs/>
          <w:szCs w:val="20"/>
        </w:rPr>
      </w:pPr>
    </w:p>
    <w:p w14:paraId="214C7E99" w14:textId="459520A7" w:rsidR="00693E94" w:rsidRPr="002E264C" w:rsidRDefault="00693E94" w:rsidP="00AA12D9">
      <w:pPr>
        <w:jc w:val="center"/>
        <w:rPr>
          <w:rFonts w:ascii="Century Gothic" w:hAnsi="Century Gothic"/>
          <w:b/>
          <w:bCs/>
          <w:szCs w:val="20"/>
        </w:rPr>
      </w:pPr>
    </w:p>
    <w:p w14:paraId="05127FE9" w14:textId="4CB2CC84" w:rsidR="00693E94" w:rsidRPr="002E264C" w:rsidRDefault="00693E94" w:rsidP="00AA12D9">
      <w:pPr>
        <w:jc w:val="center"/>
        <w:rPr>
          <w:rFonts w:ascii="Century Gothic" w:hAnsi="Century Gothic"/>
          <w:b/>
          <w:bCs/>
          <w:szCs w:val="20"/>
        </w:rPr>
      </w:pPr>
    </w:p>
    <w:p w14:paraId="025CCBE2" w14:textId="349F85B0" w:rsidR="00693E94" w:rsidRPr="002E264C" w:rsidRDefault="00693E94" w:rsidP="00AA12D9">
      <w:pPr>
        <w:jc w:val="center"/>
        <w:rPr>
          <w:rFonts w:ascii="Century Gothic" w:hAnsi="Century Gothic"/>
          <w:b/>
          <w:bCs/>
          <w:szCs w:val="20"/>
        </w:rPr>
      </w:pPr>
    </w:p>
    <w:p w14:paraId="66D89018" w14:textId="2502A7E3" w:rsidR="00693E94" w:rsidRPr="002E264C" w:rsidRDefault="00693E94" w:rsidP="00AA12D9">
      <w:pPr>
        <w:jc w:val="center"/>
        <w:rPr>
          <w:rFonts w:ascii="Century Gothic" w:hAnsi="Century Gothic"/>
          <w:b/>
          <w:bCs/>
          <w:szCs w:val="20"/>
        </w:rPr>
      </w:pPr>
    </w:p>
    <w:p w14:paraId="71EF676F" w14:textId="33B1FE37" w:rsidR="00693E94" w:rsidRPr="002E264C" w:rsidRDefault="00693E94" w:rsidP="00AA12D9">
      <w:pPr>
        <w:jc w:val="center"/>
        <w:rPr>
          <w:rFonts w:ascii="Century Gothic" w:hAnsi="Century Gothic"/>
          <w:b/>
          <w:bCs/>
          <w:szCs w:val="20"/>
        </w:rPr>
      </w:pPr>
    </w:p>
    <w:p w14:paraId="4E725A5F" w14:textId="4C14B760" w:rsidR="00693E94" w:rsidRPr="002E264C" w:rsidRDefault="00693E94" w:rsidP="00AA12D9">
      <w:pPr>
        <w:jc w:val="center"/>
        <w:rPr>
          <w:rFonts w:ascii="Century Gothic" w:hAnsi="Century Gothic"/>
          <w:b/>
          <w:bCs/>
          <w:szCs w:val="20"/>
        </w:rPr>
      </w:pPr>
    </w:p>
    <w:p w14:paraId="51CBB22B" w14:textId="22749B2C" w:rsidR="00693E94" w:rsidRPr="002E264C" w:rsidRDefault="00693E94" w:rsidP="00AA12D9">
      <w:pPr>
        <w:jc w:val="center"/>
        <w:rPr>
          <w:rFonts w:ascii="Century Gothic" w:hAnsi="Century Gothic"/>
          <w:b/>
          <w:bCs/>
          <w:szCs w:val="20"/>
        </w:rPr>
      </w:pPr>
    </w:p>
    <w:p w14:paraId="6E71AACB" w14:textId="654FBC1B" w:rsidR="00693E94" w:rsidRPr="002E264C" w:rsidRDefault="00693E94" w:rsidP="00AA12D9">
      <w:pPr>
        <w:jc w:val="center"/>
        <w:rPr>
          <w:rFonts w:ascii="Century Gothic" w:hAnsi="Century Gothic"/>
          <w:b/>
          <w:bCs/>
          <w:szCs w:val="20"/>
        </w:rPr>
      </w:pPr>
    </w:p>
    <w:p w14:paraId="3EF0497A" w14:textId="04458453" w:rsidR="00693E94" w:rsidRPr="002E264C" w:rsidRDefault="00693E94" w:rsidP="00AA12D9">
      <w:pPr>
        <w:jc w:val="center"/>
        <w:rPr>
          <w:rFonts w:ascii="Century Gothic" w:hAnsi="Century Gothic"/>
          <w:b/>
          <w:bCs/>
          <w:szCs w:val="20"/>
        </w:rPr>
      </w:pPr>
    </w:p>
    <w:p w14:paraId="79F2288F" w14:textId="264FCAE6" w:rsidR="00693E94" w:rsidRDefault="00693E94" w:rsidP="00AA12D9">
      <w:pPr>
        <w:jc w:val="center"/>
        <w:rPr>
          <w:rFonts w:ascii="Century Gothic" w:hAnsi="Century Gothic"/>
          <w:b/>
          <w:bCs/>
          <w:szCs w:val="20"/>
        </w:rPr>
      </w:pPr>
    </w:p>
    <w:p w14:paraId="5E27AB60" w14:textId="32E66934" w:rsidR="00B312AD" w:rsidRDefault="00B312AD" w:rsidP="00AA12D9">
      <w:pPr>
        <w:jc w:val="center"/>
        <w:rPr>
          <w:rFonts w:ascii="Century Gothic" w:hAnsi="Century Gothic"/>
          <w:b/>
          <w:bCs/>
          <w:szCs w:val="20"/>
        </w:rPr>
      </w:pPr>
    </w:p>
    <w:p w14:paraId="4C5EB5E0" w14:textId="77777777" w:rsidR="00B312AD" w:rsidRPr="002E264C" w:rsidRDefault="00B312AD" w:rsidP="00AA12D9">
      <w:pPr>
        <w:jc w:val="center"/>
        <w:rPr>
          <w:rFonts w:ascii="Century Gothic" w:hAnsi="Century Gothic"/>
          <w:b/>
          <w:bCs/>
          <w:szCs w:val="20"/>
        </w:rPr>
      </w:pPr>
    </w:p>
    <w:p w14:paraId="4D1981AE" w14:textId="77777777" w:rsidR="00693E94" w:rsidRPr="002E264C" w:rsidRDefault="00693E94" w:rsidP="00AA12D9">
      <w:pPr>
        <w:jc w:val="center"/>
        <w:rPr>
          <w:rFonts w:ascii="Century Gothic" w:hAnsi="Century Gothic"/>
          <w:b/>
          <w:bCs/>
          <w:szCs w:val="20"/>
        </w:rPr>
      </w:pPr>
    </w:p>
    <w:p w14:paraId="64AFC304" w14:textId="5500C5F5" w:rsidR="002A0C8F" w:rsidRPr="002E264C" w:rsidRDefault="00FF716A" w:rsidP="008500B0">
      <w:pPr>
        <w:pStyle w:val="Ttulo1"/>
        <w:rPr>
          <w:sz w:val="20"/>
          <w:szCs w:val="20"/>
        </w:rPr>
      </w:pPr>
      <w:bookmarkStart w:id="0" w:name="_Toc185435258"/>
      <w:r w:rsidRPr="002E264C">
        <w:rPr>
          <w:sz w:val="20"/>
          <w:szCs w:val="20"/>
        </w:rPr>
        <w:lastRenderedPageBreak/>
        <w:t>INTRODUCCIÓN</w:t>
      </w:r>
      <w:bookmarkEnd w:id="0"/>
    </w:p>
    <w:p w14:paraId="3FC463A1" w14:textId="77777777" w:rsidR="005973B3" w:rsidRPr="005973B3" w:rsidRDefault="005973B3" w:rsidP="005973B3">
      <w:pPr>
        <w:spacing w:line="259" w:lineRule="auto"/>
        <w:jc w:val="left"/>
        <w:rPr>
          <w:rFonts w:ascii="Century Gothic" w:hAnsi="Century Gothic"/>
          <w:szCs w:val="20"/>
        </w:rPr>
      </w:pPr>
      <w:r w:rsidRPr="005973B3">
        <w:rPr>
          <w:rFonts w:ascii="Century Gothic" w:hAnsi="Century Gothic"/>
          <w:szCs w:val="20"/>
        </w:rPr>
        <w:t>El presente documento tiene como objetivo establecer un marco de referencia claro y conciso para la evaluación del desempeño de los servidores públicos de la Alcaldía Municipal de Santa Rosa de Viterbo. Este proceso, fundamental para garantizar la eficiencia y eficacia de la gestión pública, busca medir el desempeño individual de cada servidor en relación con las funciones asignadas y los objetivos institucionales.</w:t>
      </w:r>
    </w:p>
    <w:p w14:paraId="6C2EEE67" w14:textId="77777777" w:rsidR="005973B3" w:rsidRPr="005973B3" w:rsidRDefault="005973B3" w:rsidP="005973B3">
      <w:pPr>
        <w:spacing w:line="259" w:lineRule="auto"/>
        <w:jc w:val="left"/>
        <w:rPr>
          <w:rFonts w:ascii="Century Gothic" w:hAnsi="Century Gothic"/>
          <w:szCs w:val="20"/>
        </w:rPr>
      </w:pPr>
    </w:p>
    <w:p w14:paraId="5F7CDA3B" w14:textId="77777777" w:rsidR="005973B3" w:rsidRPr="005973B3" w:rsidRDefault="005973B3" w:rsidP="005973B3">
      <w:pPr>
        <w:spacing w:line="259" w:lineRule="auto"/>
        <w:jc w:val="left"/>
        <w:rPr>
          <w:rFonts w:ascii="Century Gothic" w:hAnsi="Century Gothic"/>
          <w:szCs w:val="20"/>
        </w:rPr>
      </w:pPr>
      <w:r w:rsidRPr="005973B3">
        <w:rPr>
          <w:rFonts w:ascii="Century Gothic" w:hAnsi="Century Gothic"/>
          <w:szCs w:val="20"/>
        </w:rPr>
        <w:t>Se detallarán los parámetros, criterios y procedimientos a seguir para llevar a cabo una evaluación justa, objetiva y transparente. Además, se establecerán las bases para la elaboración de planes de mejora individualizados, que permitan a los servidores identificar sus fortalezas y áreas de oportunidad para un desarrollo profesional continuo.</w:t>
      </w:r>
    </w:p>
    <w:p w14:paraId="53CCEA2A" w14:textId="77777777" w:rsidR="005973B3" w:rsidRPr="005973B3" w:rsidRDefault="005973B3" w:rsidP="005973B3">
      <w:pPr>
        <w:spacing w:line="259" w:lineRule="auto"/>
        <w:jc w:val="left"/>
        <w:rPr>
          <w:rFonts w:ascii="Century Gothic" w:hAnsi="Century Gothic"/>
          <w:szCs w:val="20"/>
        </w:rPr>
      </w:pPr>
    </w:p>
    <w:p w14:paraId="1C05AF4C" w14:textId="77403A33" w:rsidR="00B5749D" w:rsidRPr="002E264C" w:rsidRDefault="005973B3" w:rsidP="005973B3">
      <w:pPr>
        <w:spacing w:line="259" w:lineRule="auto"/>
        <w:jc w:val="left"/>
        <w:rPr>
          <w:rFonts w:ascii="Century Gothic" w:hAnsi="Century Gothic"/>
          <w:szCs w:val="20"/>
        </w:rPr>
      </w:pPr>
      <w:r w:rsidRPr="005973B3">
        <w:rPr>
          <w:rFonts w:ascii="Century Gothic" w:hAnsi="Century Gothic"/>
          <w:szCs w:val="20"/>
        </w:rPr>
        <w:t>Este documento se fundamenta en la normativa vigente y tiene como propósito contribuir a la mejora continua de los procesos internos de la Alcaldía, así como al fortalecimiento del capital humano de la institución.</w:t>
      </w:r>
      <w:r w:rsidR="00B5749D" w:rsidRPr="002E264C">
        <w:rPr>
          <w:rFonts w:ascii="Century Gothic" w:hAnsi="Century Gothic"/>
          <w:szCs w:val="20"/>
        </w:rPr>
        <w:br w:type="page"/>
      </w:r>
    </w:p>
    <w:p w14:paraId="4CFB3ACC" w14:textId="376FDBE5" w:rsidR="00F26B54" w:rsidRPr="00461DE4" w:rsidRDefault="00B5749D" w:rsidP="00693E94">
      <w:pPr>
        <w:pStyle w:val="Ttulo1"/>
        <w:rPr>
          <w:sz w:val="20"/>
          <w:szCs w:val="20"/>
        </w:rPr>
      </w:pPr>
      <w:bookmarkStart w:id="1" w:name="_Toc185435259"/>
      <w:r w:rsidRPr="00461DE4">
        <w:rPr>
          <w:sz w:val="20"/>
          <w:szCs w:val="20"/>
        </w:rPr>
        <w:lastRenderedPageBreak/>
        <w:t>OBJETIVO</w:t>
      </w:r>
      <w:bookmarkEnd w:id="1"/>
    </w:p>
    <w:p w14:paraId="12DB50F5" w14:textId="014272F5" w:rsidR="00AF6098" w:rsidRPr="00461DE4" w:rsidRDefault="00F82CAB" w:rsidP="00B5749D">
      <w:pPr>
        <w:rPr>
          <w:rFonts w:ascii="Century Gothic" w:hAnsi="Century Gothic"/>
          <w:szCs w:val="20"/>
        </w:rPr>
      </w:pPr>
      <w:r w:rsidRPr="00461DE4">
        <w:rPr>
          <w:rFonts w:ascii="Century Gothic" w:hAnsi="Century Gothic"/>
          <w:szCs w:val="20"/>
        </w:rPr>
        <w:t>Definir</w:t>
      </w:r>
      <w:r w:rsidR="00F93953" w:rsidRPr="00461DE4">
        <w:rPr>
          <w:rFonts w:ascii="Century Gothic" w:hAnsi="Century Gothic"/>
          <w:szCs w:val="20"/>
        </w:rPr>
        <w:t xml:space="preserve"> los parámetros necesarios para realizar una adecuada evaluación de Desempeño laboral de los servidores públicos de la Alcaldía de Santa Rosa de Viterbo, de acuerdo con su perfil, sus responsabilidades y el cumplimiento de sus funciones en el cargo asignado.</w:t>
      </w:r>
    </w:p>
    <w:p w14:paraId="38B7A1E0" w14:textId="1211BCDC" w:rsidR="00AF6098" w:rsidRPr="00461DE4" w:rsidRDefault="00AF6098" w:rsidP="00693E94">
      <w:pPr>
        <w:pStyle w:val="Ttulo1"/>
        <w:rPr>
          <w:sz w:val="20"/>
          <w:szCs w:val="20"/>
        </w:rPr>
      </w:pPr>
      <w:bookmarkStart w:id="2" w:name="_Toc185435260"/>
      <w:r w:rsidRPr="00461DE4">
        <w:rPr>
          <w:sz w:val="20"/>
          <w:szCs w:val="20"/>
        </w:rPr>
        <w:t>ALCANCE</w:t>
      </w:r>
      <w:bookmarkEnd w:id="2"/>
    </w:p>
    <w:p w14:paraId="08C93376" w14:textId="1C0B1707" w:rsidR="00270896" w:rsidRPr="00461DE4" w:rsidRDefault="00795ED9" w:rsidP="00EA7328">
      <w:pPr>
        <w:rPr>
          <w:rFonts w:ascii="Century Gothic" w:hAnsi="Century Gothic"/>
          <w:szCs w:val="20"/>
        </w:rPr>
      </w:pPr>
      <w:r w:rsidRPr="00461DE4">
        <w:rPr>
          <w:rFonts w:ascii="Century Gothic" w:hAnsi="Century Gothic"/>
          <w:szCs w:val="20"/>
        </w:rPr>
        <w:t xml:space="preserve">Este procedimiento aplica para todos los Servidores Públicos de carrera Administrativa de la </w:t>
      </w:r>
      <w:r w:rsidR="00EA5F82">
        <w:rPr>
          <w:rFonts w:ascii="Century Gothic" w:hAnsi="Century Gothic"/>
          <w:szCs w:val="20"/>
        </w:rPr>
        <w:t xml:space="preserve">Alcaldía Municipal de Santa Rosa de Viterbo </w:t>
      </w:r>
      <w:r w:rsidRPr="00461DE4">
        <w:rPr>
          <w:rFonts w:ascii="Century Gothic" w:hAnsi="Century Gothic"/>
          <w:szCs w:val="20"/>
        </w:rPr>
        <w:t>y finaliza con la formulación del plan de mejoramiento individual cuando sea el caso.</w:t>
      </w:r>
    </w:p>
    <w:p w14:paraId="66ABF6FE" w14:textId="27AB1177" w:rsidR="005C2984" w:rsidRPr="004165E6" w:rsidRDefault="00270896" w:rsidP="004165E6">
      <w:pPr>
        <w:pStyle w:val="Ttulo1"/>
        <w:rPr>
          <w:sz w:val="20"/>
          <w:szCs w:val="20"/>
        </w:rPr>
      </w:pPr>
      <w:bookmarkStart w:id="3" w:name="_Toc185435261"/>
      <w:r w:rsidRPr="00461DE4">
        <w:rPr>
          <w:sz w:val="20"/>
          <w:szCs w:val="20"/>
        </w:rPr>
        <w:t>DEFINICIONES</w:t>
      </w:r>
      <w:bookmarkEnd w:id="3"/>
    </w:p>
    <w:p w14:paraId="1F6003C6" w14:textId="74143952" w:rsidR="008423E6" w:rsidRPr="00461DE4" w:rsidRDefault="008423E6" w:rsidP="008423E6">
      <w:pPr>
        <w:tabs>
          <w:tab w:val="left" w:pos="1628"/>
        </w:tabs>
        <w:rPr>
          <w:rFonts w:ascii="Century Gothic" w:hAnsi="Century Gothic"/>
          <w:szCs w:val="20"/>
        </w:rPr>
      </w:pPr>
      <w:r w:rsidRPr="00461DE4">
        <w:rPr>
          <w:rFonts w:ascii="Century Gothic" w:hAnsi="Century Gothic"/>
          <w:b/>
          <w:bCs/>
          <w:szCs w:val="20"/>
        </w:rPr>
        <w:t>Evaluación del desempeño:</w:t>
      </w:r>
      <w:r w:rsidRPr="00461DE4">
        <w:rPr>
          <w:rFonts w:ascii="Century Gothic" w:hAnsi="Century Gothic"/>
          <w:szCs w:val="20"/>
        </w:rPr>
        <w:t xml:space="preserve"> Es el proceso mediante el cual se verifican, valoran y califican las realizaciones de una persona en el marco de las funciones y responsabilidades de su desempeño laboral, de acuerdo con las condiciones previas establecidas en la etapa de fijación de compromisos laborales, su aporte en el logro de las metas institucionales y la generación de valor agregado que deben entregar las instituciones.</w:t>
      </w:r>
    </w:p>
    <w:p w14:paraId="070EDC07" w14:textId="19AB8D3B" w:rsidR="008423E6" w:rsidRPr="00461DE4" w:rsidRDefault="008423E6" w:rsidP="008423E6">
      <w:pPr>
        <w:tabs>
          <w:tab w:val="left" w:pos="1628"/>
        </w:tabs>
        <w:rPr>
          <w:rFonts w:ascii="Century Gothic" w:hAnsi="Century Gothic"/>
          <w:szCs w:val="20"/>
        </w:rPr>
      </w:pPr>
      <w:r w:rsidRPr="00461DE4">
        <w:rPr>
          <w:rFonts w:ascii="Century Gothic" w:hAnsi="Century Gothic"/>
          <w:b/>
          <w:bCs/>
          <w:szCs w:val="20"/>
        </w:rPr>
        <w:t>Plan de mejoramiento:</w:t>
      </w:r>
      <w:r w:rsidRPr="00461DE4">
        <w:rPr>
          <w:rFonts w:ascii="Century Gothic" w:hAnsi="Century Gothic"/>
          <w:szCs w:val="20"/>
        </w:rPr>
        <w:t xml:space="preserve"> Es aquel aspecto que permite el mejoramiento continuo y el cumplimiento de los objetivos institucionales de orden corporativo de la entidad pública. Integra las acciones de mejoramiento </w:t>
      </w:r>
      <w:r w:rsidR="00FB35AB" w:rsidRPr="00461DE4">
        <w:rPr>
          <w:rFonts w:ascii="Century Gothic" w:hAnsi="Century Gothic"/>
          <w:szCs w:val="20"/>
        </w:rPr>
        <w:t>que,</w:t>
      </w:r>
      <w:r w:rsidRPr="00461DE4">
        <w:rPr>
          <w:rFonts w:ascii="Century Gothic" w:hAnsi="Century Gothic"/>
          <w:szCs w:val="20"/>
        </w:rPr>
        <w:t xml:space="preserve"> a nivel de su misión, objetivos, procesos, etc., deben operar la entidad pública para fortalecer integralmente su desempeño institucional, cumplir con su función, en los términos establecidos en la Constitución, la ley, teniendo en cuenta los compromisos adquiridos con los organismos de control fiscal, de control político y con los diferentes grupos de interés" las actuaciones laborales y los logros requeridos para la realización y entrega de los productos o resultados finales esperados.</w:t>
      </w:r>
    </w:p>
    <w:p w14:paraId="50B44BBF" w14:textId="1E62CB50" w:rsidR="00474FAD" w:rsidRPr="00461DE4" w:rsidRDefault="008423E6" w:rsidP="008423E6">
      <w:pPr>
        <w:tabs>
          <w:tab w:val="left" w:pos="1628"/>
        </w:tabs>
        <w:rPr>
          <w:rFonts w:ascii="Century Gothic" w:hAnsi="Century Gothic"/>
          <w:szCs w:val="20"/>
        </w:rPr>
      </w:pPr>
      <w:r w:rsidRPr="00461DE4">
        <w:rPr>
          <w:rFonts w:ascii="Century Gothic" w:hAnsi="Century Gothic"/>
          <w:b/>
          <w:bCs/>
          <w:szCs w:val="20"/>
        </w:rPr>
        <w:t>Compromiso comportamental:</w:t>
      </w:r>
      <w:r w:rsidRPr="00461DE4">
        <w:rPr>
          <w:rFonts w:ascii="Century Gothic" w:hAnsi="Century Gothic"/>
          <w:szCs w:val="20"/>
        </w:rPr>
        <w:t xml:space="preserve"> Son los acuerdos relacionados con las conductas o comportamientos que debe poseer y demostrar el servidor público en el ejercicio de su labor encaminada al mejoramiento individual, que reflejara en la gestión institucional</w:t>
      </w:r>
      <w:r w:rsidR="00FB35AB" w:rsidRPr="00461DE4">
        <w:rPr>
          <w:rFonts w:ascii="Century Gothic" w:hAnsi="Century Gothic"/>
          <w:szCs w:val="20"/>
        </w:rPr>
        <w:t>.</w:t>
      </w:r>
    </w:p>
    <w:p w14:paraId="56445781" w14:textId="16DDC1C3" w:rsidR="00CB2A0A" w:rsidRPr="00461DE4" w:rsidRDefault="00CB2A0A" w:rsidP="00D83701">
      <w:pPr>
        <w:tabs>
          <w:tab w:val="left" w:pos="1628"/>
        </w:tabs>
        <w:rPr>
          <w:rFonts w:ascii="Century Gothic" w:hAnsi="Century Gothic"/>
          <w:szCs w:val="20"/>
        </w:rPr>
      </w:pPr>
    </w:p>
    <w:p w14:paraId="545F1DC5" w14:textId="6005F6CA" w:rsidR="00CB2A0A" w:rsidRPr="00461DE4" w:rsidRDefault="00CB2A0A" w:rsidP="00D83701">
      <w:pPr>
        <w:tabs>
          <w:tab w:val="left" w:pos="1628"/>
        </w:tabs>
        <w:rPr>
          <w:rFonts w:ascii="Century Gothic" w:hAnsi="Century Gothic"/>
          <w:szCs w:val="20"/>
        </w:rPr>
      </w:pPr>
    </w:p>
    <w:p w14:paraId="5FD9969F" w14:textId="3974398A" w:rsidR="00CB2A0A" w:rsidRPr="00461DE4" w:rsidRDefault="00CB2A0A" w:rsidP="00D83701">
      <w:pPr>
        <w:tabs>
          <w:tab w:val="left" w:pos="1628"/>
        </w:tabs>
        <w:rPr>
          <w:rFonts w:ascii="Century Gothic" w:hAnsi="Century Gothic"/>
          <w:szCs w:val="20"/>
        </w:rPr>
      </w:pPr>
    </w:p>
    <w:p w14:paraId="3AD02C90" w14:textId="5F4A6A73" w:rsidR="00CB2A0A" w:rsidRPr="00461DE4" w:rsidRDefault="00CB2A0A" w:rsidP="00D83701">
      <w:pPr>
        <w:tabs>
          <w:tab w:val="left" w:pos="1628"/>
        </w:tabs>
        <w:rPr>
          <w:rFonts w:ascii="Century Gothic" w:hAnsi="Century Gothic"/>
          <w:szCs w:val="20"/>
        </w:rPr>
      </w:pPr>
    </w:p>
    <w:p w14:paraId="44E2AB53" w14:textId="46D3580F" w:rsidR="00CB2A0A" w:rsidRPr="00461DE4" w:rsidRDefault="00CB2A0A" w:rsidP="00D83701">
      <w:pPr>
        <w:tabs>
          <w:tab w:val="left" w:pos="1628"/>
        </w:tabs>
        <w:rPr>
          <w:rFonts w:ascii="Century Gothic" w:hAnsi="Century Gothic"/>
          <w:szCs w:val="20"/>
        </w:rPr>
      </w:pPr>
    </w:p>
    <w:p w14:paraId="34E6072D" w14:textId="68C9C404" w:rsidR="00CB2A0A" w:rsidRDefault="00CB2A0A" w:rsidP="00D83701">
      <w:pPr>
        <w:tabs>
          <w:tab w:val="left" w:pos="1628"/>
        </w:tabs>
        <w:rPr>
          <w:rFonts w:ascii="Century Gothic" w:hAnsi="Century Gothic"/>
          <w:szCs w:val="20"/>
        </w:rPr>
      </w:pPr>
    </w:p>
    <w:p w14:paraId="1F71B9BA" w14:textId="68EEDA1A" w:rsidR="004165E6" w:rsidRDefault="004165E6" w:rsidP="00D83701">
      <w:pPr>
        <w:tabs>
          <w:tab w:val="left" w:pos="1628"/>
        </w:tabs>
        <w:rPr>
          <w:rFonts w:ascii="Century Gothic" w:hAnsi="Century Gothic"/>
          <w:szCs w:val="20"/>
        </w:rPr>
      </w:pPr>
    </w:p>
    <w:p w14:paraId="2E3206DD" w14:textId="77777777" w:rsidR="004165E6" w:rsidRPr="00461DE4" w:rsidRDefault="004165E6" w:rsidP="00D83701">
      <w:pPr>
        <w:tabs>
          <w:tab w:val="left" w:pos="1628"/>
        </w:tabs>
        <w:rPr>
          <w:rFonts w:ascii="Century Gothic" w:hAnsi="Century Gothic"/>
          <w:szCs w:val="20"/>
        </w:rPr>
      </w:pPr>
    </w:p>
    <w:p w14:paraId="6A4FEABC" w14:textId="16ED16D3" w:rsidR="00CB2A0A" w:rsidRPr="00461DE4" w:rsidRDefault="00CB2A0A" w:rsidP="00D83701">
      <w:pPr>
        <w:tabs>
          <w:tab w:val="left" w:pos="1628"/>
        </w:tabs>
        <w:rPr>
          <w:rFonts w:ascii="Century Gothic" w:hAnsi="Century Gothic"/>
          <w:szCs w:val="20"/>
        </w:rPr>
      </w:pPr>
    </w:p>
    <w:p w14:paraId="20915F0B" w14:textId="03F7D9EE" w:rsidR="00CB2A0A" w:rsidRPr="00461DE4" w:rsidRDefault="00CB2A0A" w:rsidP="00D83701">
      <w:pPr>
        <w:tabs>
          <w:tab w:val="left" w:pos="1628"/>
        </w:tabs>
        <w:rPr>
          <w:rFonts w:ascii="Century Gothic" w:hAnsi="Century Gothic"/>
          <w:szCs w:val="20"/>
        </w:rPr>
      </w:pPr>
    </w:p>
    <w:p w14:paraId="05650A36" w14:textId="5326D0A1" w:rsidR="00CB2A0A" w:rsidRPr="00461DE4" w:rsidRDefault="00CB2A0A" w:rsidP="00693E94">
      <w:pPr>
        <w:pStyle w:val="Ttulo1"/>
        <w:rPr>
          <w:sz w:val="20"/>
          <w:szCs w:val="20"/>
        </w:rPr>
      </w:pPr>
      <w:bookmarkStart w:id="4" w:name="_Toc185435262"/>
      <w:r w:rsidRPr="00461DE4">
        <w:rPr>
          <w:sz w:val="20"/>
          <w:szCs w:val="20"/>
        </w:rPr>
        <w:lastRenderedPageBreak/>
        <w:t>MARCO NORMATIVO</w:t>
      </w:r>
      <w:bookmarkEnd w:id="4"/>
    </w:p>
    <w:p w14:paraId="50F489FA" w14:textId="77777777" w:rsidR="00176D65" w:rsidRPr="00461DE4" w:rsidRDefault="00FC48DE" w:rsidP="00FC48DE">
      <w:pPr>
        <w:pStyle w:val="Prrafodelista"/>
        <w:numPr>
          <w:ilvl w:val="0"/>
          <w:numId w:val="41"/>
        </w:numPr>
        <w:rPr>
          <w:rFonts w:ascii="Century Gothic" w:hAnsi="Century Gothic"/>
          <w:sz w:val="20"/>
          <w:szCs w:val="20"/>
        </w:rPr>
      </w:pPr>
      <w:r w:rsidRPr="00461DE4">
        <w:rPr>
          <w:rFonts w:ascii="Century Gothic" w:hAnsi="Century Gothic"/>
          <w:sz w:val="20"/>
          <w:szCs w:val="20"/>
        </w:rPr>
        <w:t>Constitución Política Colombian</w:t>
      </w:r>
      <w:r w:rsidR="00176D65" w:rsidRPr="00461DE4">
        <w:rPr>
          <w:rFonts w:ascii="Century Gothic" w:hAnsi="Century Gothic"/>
          <w:sz w:val="20"/>
          <w:szCs w:val="20"/>
        </w:rPr>
        <w:t>a.</w:t>
      </w:r>
    </w:p>
    <w:p w14:paraId="104D350C" w14:textId="77777777" w:rsidR="00176D65" w:rsidRPr="00461DE4" w:rsidRDefault="00FC48DE" w:rsidP="00FC48DE">
      <w:pPr>
        <w:pStyle w:val="Prrafodelista"/>
        <w:numPr>
          <w:ilvl w:val="0"/>
          <w:numId w:val="41"/>
        </w:numPr>
        <w:rPr>
          <w:rFonts w:ascii="Century Gothic" w:hAnsi="Century Gothic"/>
          <w:sz w:val="20"/>
          <w:szCs w:val="20"/>
        </w:rPr>
      </w:pPr>
      <w:r w:rsidRPr="00461DE4">
        <w:rPr>
          <w:rFonts w:ascii="Century Gothic" w:hAnsi="Century Gothic"/>
          <w:sz w:val="20"/>
          <w:szCs w:val="20"/>
        </w:rPr>
        <w:t>Ley 909 y decretos reglamentarios</w:t>
      </w:r>
    </w:p>
    <w:p w14:paraId="15606DA2" w14:textId="77777777" w:rsidR="00176D65" w:rsidRPr="00461DE4" w:rsidRDefault="00FC48DE" w:rsidP="00FC48DE">
      <w:pPr>
        <w:pStyle w:val="Prrafodelista"/>
        <w:numPr>
          <w:ilvl w:val="0"/>
          <w:numId w:val="41"/>
        </w:numPr>
        <w:rPr>
          <w:rFonts w:ascii="Century Gothic" w:hAnsi="Century Gothic"/>
          <w:sz w:val="20"/>
          <w:szCs w:val="20"/>
        </w:rPr>
      </w:pPr>
      <w:r w:rsidRPr="00461DE4">
        <w:rPr>
          <w:rFonts w:ascii="Century Gothic" w:hAnsi="Century Gothic"/>
          <w:sz w:val="20"/>
          <w:szCs w:val="20"/>
        </w:rPr>
        <w:t>Acuerdo 137 del 2010. Evaluación de desempeño laboral</w:t>
      </w:r>
    </w:p>
    <w:p w14:paraId="382B3F07" w14:textId="11ADD299" w:rsidR="00EA591C" w:rsidRPr="00577732" w:rsidRDefault="00FC48DE" w:rsidP="00577732">
      <w:pPr>
        <w:pStyle w:val="Prrafodelista"/>
        <w:numPr>
          <w:ilvl w:val="0"/>
          <w:numId w:val="41"/>
        </w:numPr>
        <w:rPr>
          <w:rFonts w:ascii="Century Gothic" w:hAnsi="Century Gothic"/>
          <w:sz w:val="20"/>
          <w:szCs w:val="20"/>
        </w:rPr>
      </w:pPr>
      <w:r w:rsidRPr="00461DE4">
        <w:rPr>
          <w:rFonts w:ascii="Century Gothic" w:hAnsi="Century Gothic"/>
          <w:sz w:val="20"/>
          <w:szCs w:val="20"/>
        </w:rPr>
        <w:t>Decreto 2539 de 2005. Competencias Laborales</w:t>
      </w:r>
    </w:p>
    <w:p w14:paraId="79A8D491" w14:textId="347F7C81" w:rsidR="00C95C34" w:rsidRPr="00461DE4" w:rsidRDefault="00EA591C" w:rsidP="00C95C34">
      <w:pPr>
        <w:pStyle w:val="Ttulo1"/>
        <w:rPr>
          <w:sz w:val="20"/>
          <w:szCs w:val="20"/>
        </w:rPr>
      </w:pPr>
      <w:bookmarkStart w:id="5" w:name="_Toc185435263"/>
      <w:r w:rsidRPr="00461DE4">
        <w:rPr>
          <w:sz w:val="20"/>
          <w:szCs w:val="20"/>
        </w:rPr>
        <w:t>DESARROLLO</w:t>
      </w:r>
      <w:bookmarkEnd w:id="5"/>
    </w:p>
    <w:p w14:paraId="2CFE4F2F" w14:textId="77777777" w:rsidR="00E13DD5" w:rsidRPr="00461DE4" w:rsidRDefault="00C95C34" w:rsidP="00C95C34">
      <w:pPr>
        <w:rPr>
          <w:rFonts w:ascii="Century Gothic" w:hAnsi="Century Gothic"/>
          <w:szCs w:val="20"/>
        </w:rPr>
      </w:pPr>
      <w:r w:rsidRPr="00461DE4">
        <w:rPr>
          <w:rFonts w:ascii="Century Gothic" w:hAnsi="Century Gothic"/>
          <w:szCs w:val="20"/>
        </w:rPr>
        <w:t xml:space="preserve">Si no se adopta un sistema de evaluación acorde con los criterios legalmente establecidos, constituye falta disciplinaria grave. </w:t>
      </w:r>
    </w:p>
    <w:p w14:paraId="7989BFD5" w14:textId="77777777" w:rsidR="00E13DD5" w:rsidRPr="00461DE4" w:rsidRDefault="00C95C34" w:rsidP="00C95C34">
      <w:pPr>
        <w:rPr>
          <w:rFonts w:ascii="Century Gothic" w:hAnsi="Century Gothic"/>
          <w:szCs w:val="20"/>
        </w:rPr>
      </w:pPr>
      <w:r w:rsidRPr="00461DE4">
        <w:rPr>
          <w:rFonts w:ascii="Century Gothic" w:hAnsi="Century Gothic"/>
          <w:szCs w:val="20"/>
        </w:rPr>
        <w:t>Se aplicará Evaluaciones definitivas que son orientadas para el sistema general de carrera,</w:t>
      </w:r>
      <w:r w:rsidR="00E13DD5" w:rsidRPr="00461DE4">
        <w:rPr>
          <w:rFonts w:ascii="Century Gothic" w:hAnsi="Century Gothic"/>
          <w:szCs w:val="20"/>
        </w:rPr>
        <w:t xml:space="preserve"> </w:t>
      </w:r>
      <w:r w:rsidRPr="00461DE4">
        <w:rPr>
          <w:rFonts w:ascii="Century Gothic" w:hAnsi="Century Gothic"/>
          <w:szCs w:val="20"/>
        </w:rPr>
        <w:t>se realizará la evaluación anual u ordinaria que abarca el período comprendido.</w:t>
      </w:r>
      <w:r w:rsidR="00E13DD5" w:rsidRPr="00461DE4">
        <w:rPr>
          <w:rFonts w:ascii="Century Gothic" w:hAnsi="Century Gothic"/>
          <w:szCs w:val="20"/>
        </w:rPr>
        <w:t xml:space="preserve"> </w:t>
      </w:r>
    </w:p>
    <w:p w14:paraId="785B3054" w14:textId="6F0A4F1B" w:rsidR="00C95C34" w:rsidRPr="00461DE4" w:rsidRDefault="00C95C34" w:rsidP="00C95C34">
      <w:pPr>
        <w:rPr>
          <w:rFonts w:ascii="Century Gothic" w:hAnsi="Century Gothic"/>
          <w:szCs w:val="20"/>
        </w:rPr>
      </w:pPr>
      <w:r w:rsidRPr="00461DE4">
        <w:rPr>
          <w:rFonts w:ascii="Century Gothic" w:hAnsi="Century Gothic"/>
          <w:szCs w:val="20"/>
        </w:rPr>
        <w:t>Las evaluaciones parciales se encuentran definidas así:</w:t>
      </w:r>
    </w:p>
    <w:p w14:paraId="46118283" w14:textId="77777777" w:rsidR="00E13DD5" w:rsidRPr="00461DE4" w:rsidRDefault="00C95C34" w:rsidP="00C95C34">
      <w:pPr>
        <w:pStyle w:val="Prrafodelista"/>
        <w:numPr>
          <w:ilvl w:val="0"/>
          <w:numId w:val="42"/>
        </w:numPr>
        <w:rPr>
          <w:rFonts w:ascii="Century Gothic" w:hAnsi="Century Gothic"/>
          <w:sz w:val="20"/>
          <w:szCs w:val="20"/>
        </w:rPr>
      </w:pPr>
      <w:r w:rsidRPr="00461DE4">
        <w:rPr>
          <w:rFonts w:ascii="Century Gothic" w:hAnsi="Century Gothic"/>
          <w:sz w:val="20"/>
          <w:szCs w:val="20"/>
        </w:rPr>
        <w:t>Primera evaluación parcial: Corresponde al período comprendido entre el primero (1º)</w:t>
      </w:r>
      <w:r w:rsidR="00E13DD5" w:rsidRPr="00461DE4">
        <w:rPr>
          <w:rFonts w:ascii="Century Gothic" w:hAnsi="Century Gothic"/>
          <w:sz w:val="20"/>
          <w:szCs w:val="20"/>
        </w:rPr>
        <w:t xml:space="preserve"> </w:t>
      </w:r>
      <w:r w:rsidRPr="00461DE4">
        <w:rPr>
          <w:rFonts w:ascii="Century Gothic" w:hAnsi="Century Gothic"/>
          <w:sz w:val="20"/>
          <w:szCs w:val="20"/>
        </w:rPr>
        <w:t>de febrero y el treinta y uno (31) de julio de cada año, período que debe ser evaluado a más</w:t>
      </w:r>
      <w:r w:rsidR="00E13DD5" w:rsidRPr="00461DE4">
        <w:rPr>
          <w:rFonts w:ascii="Century Gothic" w:hAnsi="Century Gothic"/>
          <w:sz w:val="20"/>
          <w:szCs w:val="20"/>
        </w:rPr>
        <w:t xml:space="preserve"> </w:t>
      </w:r>
      <w:r w:rsidRPr="00461DE4">
        <w:rPr>
          <w:rFonts w:ascii="Century Gothic" w:hAnsi="Century Gothic"/>
          <w:sz w:val="20"/>
          <w:szCs w:val="20"/>
        </w:rPr>
        <w:t>tardar el quince (15) de agosto del mismo año,</w:t>
      </w:r>
    </w:p>
    <w:p w14:paraId="53605B67" w14:textId="500B4305" w:rsidR="00C95C34" w:rsidRPr="00461DE4" w:rsidRDefault="00C95C34" w:rsidP="00C95C34">
      <w:pPr>
        <w:pStyle w:val="Prrafodelista"/>
        <w:numPr>
          <w:ilvl w:val="0"/>
          <w:numId w:val="42"/>
        </w:numPr>
        <w:rPr>
          <w:rFonts w:ascii="Century Gothic" w:hAnsi="Century Gothic"/>
          <w:sz w:val="20"/>
          <w:szCs w:val="20"/>
        </w:rPr>
      </w:pPr>
      <w:r w:rsidRPr="00461DE4">
        <w:rPr>
          <w:rFonts w:ascii="Century Gothic" w:hAnsi="Century Gothic"/>
          <w:sz w:val="20"/>
          <w:szCs w:val="20"/>
        </w:rPr>
        <w:t>Segunda evaluación parcial: Corresponde al período comprendido entre el primero (1º)</w:t>
      </w:r>
      <w:r w:rsidR="00E13DD5" w:rsidRPr="00461DE4">
        <w:rPr>
          <w:rFonts w:ascii="Century Gothic" w:hAnsi="Century Gothic"/>
          <w:sz w:val="20"/>
          <w:szCs w:val="20"/>
        </w:rPr>
        <w:t xml:space="preserve"> </w:t>
      </w:r>
      <w:r w:rsidRPr="00461DE4">
        <w:rPr>
          <w:rFonts w:ascii="Century Gothic" w:hAnsi="Century Gothic"/>
          <w:sz w:val="20"/>
          <w:szCs w:val="20"/>
        </w:rPr>
        <w:t>de agosto y el treinta y uno (31) de enero del año siguiente, período que debe ser evaluado</w:t>
      </w:r>
      <w:r w:rsidR="00E13DD5" w:rsidRPr="00461DE4">
        <w:rPr>
          <w:rFonts w:ascii="Century Gothic" w:hAnsi="Century Gothic"/>
          <w:sz w:val="20"/>
          <w:szCs w:val="20"/>
        </w:rPr>
        <w:t xml:space="preserve"> </w:t>
      </w:r>
      <w:r w:rsidRPr="00461DE4">
        <w:rPr>
          <w:rFonts w:ascii="Century Gothic" w:hAnsi="Century Gothic"/>
          <w:sz w:val="20"/>
          <w:szCs w:val="20"/>
        </w:rPr>
        <w:t>a más tardar el quince (15) de febrero de cada año. Cuando el servidor público no haya</w:t>
      </w:r>
      <w:r w:rsidR="00E13DD5" w:rsidRPr="00461DE4">
        <w:rPr>
          <w:rFonts w:ascii="Century Gothic" w:hAnsi="Century Gothic"/>
          <w:sz w:val="20"/>
          <w:szCs w:val="20"/>
        </w:rPr>
        <w:t xml:space="preserve"> </w:t>
      </w:r>
      <w:r w:rsidRPr="00461DE4">
        <w:rPr>
          <w:rFonts w:ascii="Century Gothic" w:hAnsi="Century Gothic"/>
          <w:sz w:val="20"/>
          <w:szCs w:val="20"/>
        </w:rPr>
        <w:t>laborado la totalidad del año se califican los servicios correspondientes al período laboral</w:t>
      </w:r>
      <w:r w:rsidR="00E13DD5" w:rsidRPr="00461DE4">
        <w:rPr>
          <w:rFonts w:ascii="Century Gothic" w:hAnsi="Century Gothic"/>
          <w:sz w:val="20"/>
          <w:szCs w:val="20"/>
        </w:rPr>
        <w:t xml:space="preserve"> </w:t>
      </w:r>
      <w:r w:rsidRPr="00461DE4">
        <w:rPr>
          <w:rFonts w:ascii="Century Gothic" w:hAnsi="Century Gothic"/>
          <w:sz w:val="20"/>
          <w:szCs w:val="20"/>
        </w:rPr>
        <w:t>cuando este sea superior a treinta (30) días. Los períodos inferiores a este lapso son</w:t>
      </w:r>
      <w:r w:rsidR="00E13DD5" w:rsidRPr="00461DE4">
        <w:rPr>
          <w:rFonts w:ascii="Century Gothic" w:hAnsi="Century Gothic"/>
          <w:sz w:val="20"/>
          <w:szCs w:val="20"/>
        </w:rPr>
        <w:t xml:space="preserve"> </w:t>
      </w:r>
      <w:r w:rsidRPr="00461DE4">
        <w:rPr>
          <w:rFonts w:ascii="Century Gothic" w:hAnsi="Century Gothic"/>
          <w:sz w:val="20"/>
          <w:szCs w:val="20"/>
        </w:rPr>
        <w:t>calificados conjuntamente con el período siguiente.</w:t>
      </w:r>
    </w:p>
    <w:p w14:paraId="329F4EAB" w14:textId="77777777" w:rsidR="00C95C34" w:rsidRPr="00461DE4" w:rsidRDefault="00C95C34" w:rsidP="00C95C34">
      <w:pPr>
        <w:rPr>
          <w:rFonts w:ascii="Century Gothic" w:hAnsi="Century Gothic"/>
          <w:szCs w:val="20"/>
        </w:rPr>
      </w:pPr>
      <w:r w:rsidRPr="00461DE4">
        <w:rPr>
          <w:rFonts w:ascii="Century Gothic" w:hAnsi="Century Gothic"/>
          <w:szCs w:val="20"/>
        </w:rPr>
        <w:t>Cuando el servidor público no haya laborado la totalidad del año se califican los servicios</w:t>
      </w:r>
    </w:p>
    <w:p w14:paraId="2499BE34" w14:textId="77777777" w:rsidR="00C95C34" w:rsidRPr="00461DE4" w:rsidRDefault="00C95C34" w:rsidP="00C95C34">
      <w:pPr>
        <w:rPr>
          <w:rFonts w:ascii="Century Gothic" w:hAnsi="Century Gothic"/>
          <w:szCs w:val="20"/>
        </w:rPr>
      </w:pPr>
      <w:r w:rsidRPr="00461DE4">
        <w:rPr>
          <w:rFonts w:ascii="Century Gothic" w:hAnsi="Century Gothic"/>
          <w:szCs w:val="20"/>
        </w:rPr>
        <w:t>correspondientes al período laboral cuando este sea superior a treinta (30) días. Los</w:t>
      </w:r>
    </w:p>
    <w:p w14:paraId="19D83A08" w14:textId="1F0EC07B" w:rsidR="00C95C34" w:rsidRDefault="00C95C34" w:rsidP="00C95C34">
      <w:pPr>
        <w:rPr>
          <w:rFonts w:ascii="Century Gothic" w:hAnsi="Century Gothic"/>
          <w:szCs w:val="20"/>
        </w:rPr>
      </w:pPr>
      <w:r w:rsidRPr="00461DE4">
        <w:rPr>
          <w:rFonts w:ascii="Century Gothic" w:hAnsi="Century Gothic"/>
          <w:szCs w:val="20"/>
        </w:rPr>
        <w:t>períodos inferiores a este lapso son calificados conjuntamente con el período siguiente.</w:t>
      </w:r>
      <w:r w:rsidRPr="00461DE4">
        <w:rPr>
          <w:rFonts w:ascii="Century Gothic" w:hAnsi="Century Gothic"/>
          <w:szCs w:val="20"/>
        </w:rPr>
        <w:cr/>
      </w:r>
    </w:p>
    <w:p w14:paraId="6F86361E" w14:textId="77777777" w:rsidR="0075332C" w:rsidRDefault="0075332C" w:rsidP="00C95C34">
      <w:pPr>
        <w:rPr>
          <w:rFonts w:ascii="Century Gothic" w:hAnsi="Century Gothic"/>
          <w:b/>
          <w:bCs/>
          <w:szCs w:val="20"/>
        </w:rPr>
      </w:pPr>
    </w:p>
    <w:p w14:paraId="755F8FFC" w14:textId="77777777" w:rsidR="0075332C" w:rsidRDefault="0075332C" w:rsidP="00C95C34">
      <w:pPr>
        <w:rPr>
          <w:rFonts w:ascii="Century Gothic" w:hAnsi="Century Gothic"/>
          <w:b/>
          <w:bCs/>
          <w:szCs w:val="20"/>
        </w:rPr>
      </w:pPr>
    </w:p>
    <w:p w14:paraId="60832FB6" w14:textId="77777777" w:rsidR="0075332C" w:rsidRDefault="0075332C" w:rsidP="00C95C34">
      <w:pPr>
        <w:rPr>
          <w:rFonts w:ascii="Century Gothic" w:hAnsi="Century Gothic"/>
          <w:b/>
          <w:bCs/>
          <w:szCs w:val="20"/>
        </w:rPr>
        <w:sectPr w:rsidR="0075332C">
          <w:headerReference w:type="default" r:id="rId8"/>
          <w:footerReference w:type="default" r:id="rId9"/>
          <w:pgSz w:w="12240" w:h="15840"/>
          <w:pgMar w:top="1417" w:right="1701" w:bottom="1417" w:left="1701" w:header="708" w:footer="708" w:gutter="0"/>
          <w:cols w:space="708"/>
          <w:docGrid w:linePitch="360"/>
        </w:sectPr>
      </w:pPr>
    </w:p>
    <w:p w14:paraId="13FAECE1" w14:textId="708DD7FD" w:rsidR="00A92005" w:rsidRDefault="009F6C29" w:rsidP="00C95C34">
      <w:pPr>
        <w:rPr>
          <w:rFonts w:ascii="Century Gothic" w:hAnsi="Century Gothic"/>
          <w:b/>
          <w:bCs/>
          <w:szCs w:val="20"/>
        </w:rPr>
      </w:pPr>
      <w:r>
        <w:rPr>
          <w:rFonts w:ascii="Century Gothic" w:hAnsi="Century Gothic"/>
          <w:b/>
          <w:bCs/>
          <w:szCs w:val="20"/>
        </w:rPr>
        <w:lastRenderedPageBreak/>
        <w:t>ACTIVIDADES</w:t>
      </w:r>
    </w:p>
    <w:tbl>
      <w:tblPr>
        <w:tblStyle w:val="Tablaconcuadrcula"/>
        <w:tblW w:w="0" w:type="auto"/>
        <w:tblLook w:val="04A0" w:firstRow="1" w:lastRow="0" w:firstColumn="1" w:lastColumn="0" w:noHBand="0" w:noVBand="1"/>
      </w:tblPr>
      <w:tblGrid>
        <w:gridCol w:w="444"/>
        <w:gridCol w:w="2373"/>
        <w:gridCol w:w="2052"/>
        <w:gridCol w:w="3876"/>
        <w:gridCol w:w="2115"/>
        <w:gridCol w:w="2136"/>
      </w:tblGrid>
      <w:tr w:rsidR="000C0B4A" w14:paraId="0573B116" w14:textId="77777777" w:rsidTr="000D212C">
        <w:tc>
          <w:tcPr>
            <w:tcW w:w="444" w:type="dxa"/>
          </w:tcPr>
          <w:p w14:paraId="3E3CDDA8" w14:textId="385B5570" w:rsidR="007A5B1E" w:rsidRDefault="007A5B1E" w:rsidP="00C95C34">
            <w:pPr>
              <w:rPr>
                <w:rFonts w:ascii="Century Gothic" w:hAnsi="Century Gothic"/>
                <w:b/>
                <w:bCs/>
                <w:szCs w:val="20"/>
              </w:rPr>
            </w:pPr>
            <w:proofErr w:type="spellStart"/>
            <w:r>
              <w:rPr>
                <w:rFonts w:ascii="Century Gothic" w:hAnsi="Century Gothic"/>
                <w:b/>
                <w:bCs/>
                <w:szCs w:val="20"/>
              </w:rPr>
              <w:t>N°</w:t>
            </w:r>
            <w:proofErr w:type="spellEnd"/>
          </w:p>
        </w:tc>
        <w:tc>
          <w:tcPr>
            <w:tcW w:w="2386" w:type="dxa"/>
          </w:tcPr>
          <w:p w14:paraId="401038F1" w14:textId="5A1DBC2C" w:rsidR="007A5B1E" w:rsidRDefault="007A5B1E" w:rsidP="00C95C34">
            <w:pPr>
              <w:rPr>
                <w:rFonts w:ascii="Century Gothic" w:hAnsi="Century Gothic"/>
                <w:b/>
                <w:bCs/>
                <w:szCs w:val="20"/>
              </w:rPr>
            </w:pPr>
            <w:r>
              <w:rPr>
                <w:rFonts w:ascii="Century Gothic" w:hAnsi="Century Gothic"/>
                <w:b/>
                <w:bCs/>
                <w:szCs w:val="20"/>
              </w:rPr>
              <w:t>Tarea</w:t>
            </w:r>
          </w:p>
        </w:tc>
        <w:tc>
          <w:tcPr>
            <w:tcW w:w="1928" w:type="dxa"/>
          </w:tcPr>
          <w:p w14:paraId="49655742" w14:textId="0C55C337" w:rsidR="007A5B1E" w:rsidRDefault="007A5B1E" w:rsidP="00C95C34">
            <w:pPr>
              <w:rPr>
                <w:rFonts w:ascii="Century Gothic" w:hAnsi="Century Gothic"/>
                <w:b/>
                <w:bCs/>
                <w:szCs w:val="20"/>
              </w:rPr>
            </w:pPr>
            <w:r>
              <w:rPr>
                <w:rFonts w:ascii="Century Gothic" w:hAnsi="Century Gothic"/>
                <w:b/>
                <w:bCs/>
                <w:szCs w:val="20"/>
              </w:rPr>
              <w:t>Requisitos/Insumos</w:t>
            </w:r>
          </w:p>
        </w:tc>
        <w:tc>
          <w:tcPr>
            <w:tcW w:w="3941" w:type="dxa"/>
          </w:tcPr>
          <w:p w14:paraId="4FD1536C" w14:textId="21A0787D" w:rsidR="007A5B1E" w:rsidRDefault="007A5B1E" w:rsidP="00C95C34">
            <w:pPr>
              <w:rPr>
                <w:rFonts w:ascii="Century Gothic" w:hAnsi="Century Gothic"/>
                <w:b/>
                <w:bCs/>
                <w:szCs w:val="20"/>
              </w:rPr>
            </w:pPr>
            <w:r>
              <w:rPr>
                <w:rFonts w:ascii="Century Gothic" w:hAnsi="Century Gothic"/>
                <w:b/>
                <w:bCs/>
                <w:szCs w:val="20"/>
              </w:rPr>
              <w:t>Actividad/Descripción</w:t>
            </w:r>
          </w:p>
        </w:tc>
        <w:tc>
          <w:tcPr>
            <w:tcW w:w="2144" w:type="dxa"/>
          </w:tcPr>
          <w:p w14:paraId="2C7A24E9" w14:textId="22F0944E" w:rsidR="007A5B1E" w:rsidRDefault="007A5B1E" w:rsidP="00C95C34">
            <w:pPr>
              <w:rPr>
                <w:rFonts w:ascii="Century Gothic" w:hAnsi="Century Gothic"/>
                <w:b/>
                <w:bCs/>
                <w:szCs w:val="20"/>
              </w:rPr>
            </w:pPr>
            <w:r>
              <w:rPr>
                <w:rFonts w:ascii="Century Gothic" w:hAnsi="Century Gothic"/>
                <w:b/>
                <w:bCs/>
                <w:szCs w:val="20"/>
              </w:rPr>
              <w:t>Responsable</w:t>
            </w:r>
          </w:p>
        </w:tc>
        <w:tc>
          <w:tcPr>
            <w:tcW w:w="2153" w:type="dxa"/>
          </w:tcPr>
          <w:p w14:paraId="64E6CDD8" w14:textId="75A28302" w:rsidR="007A5B1E" w:rsidRDefault="007A5B1E" w:rsidP="00C95C34">
            <w:pPr>
              <w:rPr>
                <w:rFonts w:ascii="Century Gothic" w:hAnsi="Century Gothic"/>
                <w:b/>
                <w:bCs/>
                <w:szCs w:val="20"/>
              </w:rPr>
            </w:pPr>
            <w:r>
              <w:rPr>
                <w:rFonts w:ascii="Century Gothic" w:hAnsi="Century Gothic"/>
                <w:b/>
                <w:bCs/>
                <w:szCs w:val="20"/>
              </w:rPr>
              <w:t>Documento</w:t>
            </w:r>
          </w:p>
        </w:tc>
      </w:tr>
      <w:tr w:rsidR="000C0B4A" w14:paraId="6D76131D" w14:textId="77777777" w:rsidTr="000D212C">
        <w:tc>
          <w:tcPr>
            <w:tcW w:w="444" w:type="dxa"/>
          </w:tcPr>
          <w:p w14:paraId="425D55C2" w14:textId="7688E6B3" w:rsidR="007A5B1E" w:rsidRDefault="007A5B1E" w:rsidP="00C95C34">
            <w:pPr>
              <w:rPr>
                <w:rFonts w:ascii="Century Gothic" w:hAnsi="Century Gothic"/>
                <w:b/>
                <w:bCs/>
                <w:szCs w:val="20"/>
              </w:rPr>
            </w:pPr>
            <w:r>
              <w:rPr>
                <w:rFonts w:ascii="Century Gothic" w:hAnsi="Century Gothic"/>
                <w:b/>
                <w:bCs/>
                <w:szCs w:val="20"/>
              </w:rPr>
              <w:t>1</w:t>
            </w:r>
          </w:p>
        </w:tc>
        <w:tc>
          <w:tcPr>
            <w:tcW w:w="2386" w:type="dxa"/>
          </w:tcPr>
          <w:p w14:paraId="11AFD93B" w14:textId="1432AAE8" w:rsidR="007A5B1E" w:rsidRPr="007A5B1E" w:rsidRDefault="007A5B1E" w:rsidP="00C95C34">
            <w:pPr>
              <w:rPr>
                <w:rFonts w:ascii="Century Gothic" w:hAnsi="Century Gothic"/>
                <w:szCs w:val="20"/>
              </w:rPr>
            </w:pPr>
            <w:r>
              <w:rPr>
                <w:rFonts w:ascii="Century Gothic" w:hAnsi="Century Gothic"/>
                <w:szCs w:val="20"/>
              </w:rPr>
              <w:t>Recibir, analizar y actualiz</w:t>
            </w:r>
            <w:r w:rsidR="00FF6FB3">
              <w:rPr>
                <w:rFonts w:ascii="Century Gothic" w:hAnsi="Century Gothic"/>
                <w:szCs w:val="20"/>
              </w:rPr>
              <w:t>ar lineamientos de evaluación de desempeño.</w:t>
            </w:r>
          </w:p>
        </w:tc>
        <w:tc>
          <w:tcPr>
            <w:tcW w:w="1928" w:type="dxa"/>
          </w:tcPr>
          <w:p w14:paraId="222D7989" w14:textId="6EF88DA9" w:rsidR="007A5B1E" w:rsidRPr="00FF6FB3" w:rsidRDefault="00FF6FB3" w:rsidP="00C95C34">
            <w:pPr>
              <w:rPr>
                <w:rFonts w:ascii="Century Gothic" w:hAnsi="Century Gothic"/>
                <w:szCs w:val="20"/>
              </w:rPr>
            </w:pPr>
            <w:r>
              <w:rPr>
                <w:rFonts w:ascii="Century Gothic" w:hAnsi="Century Gothic"/>
                <w:szCs w:val="20"/>
              </w:rPr>
              <w:t xml:space="preserve">Documentación del proceso </w:t>
            </w:r>
          </w:p>
        </w:tc>
        <w:tc>
          <w:tcPr>
            <w:tcW w:w="3941" w:type="dxa"/>
          </w:tcPr>
          <w:p w14:paraId="459C5316" w14:textId="274DAB49" w:rsidR="007A5B1E" w:rsidRPr="008377CA" w:rsidRDefault="008377CA" w:rsidP="00C95C34">
            <w:pPr>
              <w:rPr>
                <w:rFonts w:ascii="Century Gothic" w:hAnsi="Century Gothic"/>
                <w:szCs w:val="20"/>
              </w:rPr>
            </w:pPr>
            <w:r>
              <w:rPr>
                <w:rFonts w:ascii="Century Gothic" w:hAnsi="Century Gothic"/>
                <w:szCs w:val="20"/>
              </w:rPr>
              <w:t xml:space="preserve">Se debe garantizar la existencia de un Plan de Desarrollo debidamente aprobado, un Plan de Acción por cada dependencia. Talento humano, analiza y actualiza los lineamientos y los instrumentos de evaluación que general los Entes </w:t>
            </w:r>
            <w:r w:rsidR="00421AB3">
              <w:rPr>
                <w:rFonts w:ascii="Century Gothic" w:hAnsi="Century Gothic"/>
                <w:szCs w:val="20"/>
              </w:rPr>
              <w:t>G</w:t>
            </w:r>
            <w:r>
              <w:rPr>
                <w:rFonts w:ascii="Century Gothic" w:hAnsi="Century Gothic"/>
                <w:szCs w:val="20"/>
              </w:rPr>
              <w:t xml:space="preserve">ubernamentales </w:t>
            </w:r>
            <w:r w:rsidR="00421AB3">
              <w:rPr>
                <w:rFonts w:ascii="Century Gothic" w:hAnsi="Century Gothic"/>
                <w:szCs w:val="20"/>
              </w:rPr>
              <w:t>que regulan la evaluación del desempeño como el Departamento Administrativo de la Función Pública</w:t>
            </w:r>
            <w:r w:rsidR="00595041">
              <w:rPr>
                <w:rFonts w:ascii="Century Gothic" w:hAnsi="Century Gothic"/>
                <w:szCs w:val="20"/>
              </w:rPr>
              <w:t xml:space="preserve"> y la Comisión Nacional del Servicio Civil. Adicionalmente</w:t>
            </w:r>
            <w:r w:rsidR="005C2FD8">
              <w:rPr>
                <w:rFonts w:ascii="Century Gothic" w:hAnsi="Century Gothic"/>
                <w:szCs w:val="20"/>
              </w:rPr>
              <w:t xml:space="preserve"> s</w:t>
            </w:r>
            <w:r w:rsidR="00595041">
              <w:rPr>
                <w:rFonts w:ascii="Century Gothic" w:hAnsi="Century Gothic"/>
                <w:szCs w:val="20"/>
              </w:rPr>
              <w:t xml:space="preserve">e </w:t>
            </w:r>
            <w:r w:rsidR="005C2FD8">
              <w:rPr>
                <w:rFonts w:ascii="Century Gothic" w:hAnsi="Century Gothic"/>
                <w:szCs w:val="20"/>
              </w:rPr>
              <w:t>d</w:t>
            </w:r>
            <w:r w:rsidR="00595041">
              <w:rPr>
                <w:rFonts w:ascii="Century Gothic" w:hAnsi="Century Gothic"/>
                <w:szCs w:val="20"/>
              </w:rPr>
              <w:t>ebe definir por medio de acto administrativo al respon</w:t>
            </w:r>
            <w:r w:rsidR="0010169E">
              <w:rPr>
                <w:rFonts w:ascii="Century Gothic" w:hAnsi="Century Gothic"/>
                <w:szCs w:val="20"/>
              </w:rPr>
              <w:t>s</w:t>
            </w:r>
            <w:r w:rsidR="00595041">
              <w:rPr>
                <w:rFonts w:ascii="Century Gothic" w:hAnsi="Century Gothic"/>
                <w:szCs w:val="20"/>
              </w:rPr>
              <w:t>able</w:t>
            </w:r>
            <w:r w:rsidR="0010169E">
              <w:rPr>
                <w:rFonts w:ascii="Century Gothic" w:hAnsi="Century Gothic"/>
                <w:szCs w:val="20"/>
              </w:rPr>
              <w:t xml:space="preserve"> de efectuar la evaluación cuando el evaluador se retire del cargo</w:t>
            </w:r>
            <w:r w:rsidR="00E512B9">
              <w:rPr>
                <w:rFonts w:ascii="Century Gothic" w:hAnsi="Century Gothic"/>
                <w:szCs w:val="20"/>
              </w:rPr>
              <w:t xml:space="preserve"> o se encuentre impedido de efectuarla.</w:t>
            </w:r>
          </w:p>
        </w:tc>
        <w:tc>
          <w:tcPr>
            <w:tcW w:w="2144" w:type="dxa"/>
          </w:tcPr>
          <w:p w14:paraId="192C566D" w14:textId="392F535A" w:rsidR="007A5B1E" w:rsidRPr="00ED5F0A" w:rsidRDefault="00E512B9" w:rsidP="00C95C34">
            <w:pPr>
              <w:rPr>
                <w:rFonts w:ascii="Century Gothic" w:hAnsi="Century Gothic"/>
                <w:szCs w:val="20"/>
              </w:rPr>
            </w:pPr>
            <w:r w:rsidRPr="00ED5F0A">
              <w:rPr>
                <w:rFonts w:ascii="Century Gothic" w:hAnsi="Century Gothic"/>
                <w:szCs w:val="20"/>
              </w:rPr>
              <w:t>Gestión del Talento Humano</w:t>
            </w:r>
          </w:p>
        </w:tc>
        <w:tc>
          <w:tcPr>
            <w:tcW w:w="2153" w:type="dxa"/>
          </w:tcPr>
          <w:p w14:paraId="54FC487F" w14:textId="75F2448C" w:rsidR="007A5B1E" w:rsidRPr="00ED5F0A" w:rsidRDefault="00E512B9" w:rsidP="00C95C34">
            <w:pPr>
              <w:rPr>
                <w:rFonts w:ascii="Century Gothic" w:hAnsi="Century Gothic"/>
                <w:szCs w:val="20"/>
              </w:rPr>
            </w:pPr>
            <w:r w:rsidRPr="00ED5F0A">
              <w:rPr>
                <w:rFonts w:ascii="Century Gothic" w:hAnsi="Century Gothic"/>
                <w:szCs w:val="20"/>
              </w:rPr>
              <w:t>Plan de Desarrollo Municipal</w:t>
            </w:r>
          </w:p>
        </w:tc>
      </w:tr>
      <w:tr w:rsidR="000C0B4A" w14:paraId="0E2B8D89" w14:textId="77777777" w:rsidTr="000D212C">
        <w:tc>
          <w:tcPr>
            <w:tcW w:w="444" w:type="dxa"/>
          </w:tcPr>
          <w:p w14:paraId="65C83DB6" w14:textId="7D074E58" w:rsidR="007A5B1E" w:rsidRDefault="007A5B1E" w:rsidP="00C95C34">
            <w:pPr>
              <w:rPr>
                <w:rFonts w:ascii="Century Gothic" w:hAnsi="Century Gothic"/>
                <w:b/>
                <w:bCs/>
                <w:szCs w:val="20"/>
              </w:rPr>
            </w:pPr>
            <w:r>
              <w:rPr>
                <w:rFonts w:ascii="Century Gothic" w:hAnsi="Century Gothic"/>
                <w:b/>
                <w:bCs/>
                <w:szCs w:val="20"/>
              </w:rPr>
              <w:t>2</w:t>
            </w:r>
          </w:p>
        </w:tc>
        <w:tc>
          <w:tcPr>
            <w:tcW w:w="2386" w:type="dxa"/>
          </w:tcPr>
          <w:p w14:paraId="4DF46AD3" w14:textId="1280D158" w:rsidR="007A5B1E" w:rsidRPr="00ED5F0A" w:rsidRDefault="00ED5F0A" w:rsidP="00C95C34">
            <w:pPr>
              <w:rPr>
                <w:rFonts w:ascii="Century Gothic" w:hAnsi="Century Gothic"/>
                <w:szCs w:val="20"/>
              </w:rPr>
            </w:pPr>
            <w:r>
              <w:rPr>
                <w:rFonts w:ascii="Century Gothic" w:hAnsi="Century Gothic"/>
                <w:szCs w:val="20"/>
              </w:rPr>
              <w:t>Generar material para evaluación y listado de funcionarios por área y cargo</w:t>
            </w:r>
          </w:p>
        </w:tc>
        <w:tc>
          <w:tcPr>
            <w:tcW w:w="1928" w:type="dxa"/>
          </w:tcPr>
          <w:p w14:paraId="34B2F639" w14:textId="2C7A6319" w:rsidR="007A5B1E" w:rsidRPr="00ED5F0A" w:rsidRDefault="00ED5F0A" w:rsidP="00C95C34">
            <w:pPr>
              <w:rPr>
                <w:rFonts w:ascii="Century Gothic" w:hAnsi="Century Gothic"/>
                <w:szCs w:val="20"/>
              </w:rPr>
            </w:pPr>
            <w:r>
              <w:rPr>
                <w:rFonts w:ascii="Century Gothic" w:hAnsi="Century Gothic"/>
                <w:szCs w:val="20"/>
              </w:rPr>
              <w:t>Recursos</w:t>
            </w:r>
          </w:p>
        </w:tc>
        <w:tc>
          <w:tcPr>
            <w:tcW w:w="3941" w:type="dxa"/>
          </w:tcPr>
          <w:p w14:paraId="509CACD1" w14:textId="71B554CD" w:rsidR="007A5B1E" w:rsidRPr="00ED5F0A" w:rsidRDefault="00ED5F0A" w:rsidP="00C95C34">
            <w:pPr>
              <w:rPr>
                <w:rFonts w:ascii="Century Gothic" w:hAnsi="Century Gothic"/>
                <w:szCs w:val="20"/>
              </w:rPr>
            </w:pPr>
            <w:r>
              <w:rPr>
                <w:rFonts w:ascii="Century Gothic" w:hAnsi="Century Gothic"/>
                <w:szCs w:val="20"/>
              </w:rPr>
              <w:t xml:space="preserve">Se </w:t>
            </w:r>
            <w:r w:rsidR="00F333BA">
              <w:rPr>
                <w:rFonts w:ascii="Century Gothic" w:hAnsi="Century Gothic"/>
                <w:szCs w:val="20"/>
              </w:rPr>
              <w:t>genera a través del sistema de gestión de Talento Humano y nómina el listado de los funcionarios de carrera administrativa y el personal nombrado en periodo de prueba</w:t>
            </w:r>
          </w:p>
        </w:tc>
        <w:tc>
          <w:tcPr>
            <w:tcW w:w="2144" w:type="dxa"/>
          </w:tcPr>
          <w:p w14:paraId="259EAC0A" w14:textId="2FD18D50" w:rsidR="007A5B1E" w:rsidRPr="00ED5F0A" w:rsidRDefault="00F333BA" w:rsidP="00C95C34">
            <w:pPr>
              <w:rPr>
                <w:rFonts w:ascii="Century Gothic" w:hAnsi="Century Gothic"/>
                <w:szCs w:val="20"/>
              </w:rPr>
            </w:pPr>
            <w:r w:rsidRPr="00F333BA">
              <w:rPr>
                <w:rFonts w:ascii="Century Gothic" w:hAnsi="Century Gothic"/>
                <w:szCs w:val="20"/>
              </w:rPr>
              <w:t>Gestión del Talento Humano</w:t>
            </w:r>
          </w:p>
        </w:tc>
        <w:tc>
          <w:tcPr>
            <w:tcW w:w="2153" w:type="dxa"/>
          </w:tcPr>
          <w:p w14:paraId="533AB481" w14:textId="52C31CAA" w:rsidR="007A5B1E" w:rsidRPr="00ED5F0A" w:rsidRDefault="009A1E55" w:rsidP="00C95C34">
            <w:pPr>
              <w:rPr>
                <w:rFonts w:ascii="Century Gothic" w:hAnsi="Century Gothic"/>
                <w:szCs w:val="20"/>
              </w:rPr>
            </w:pPr>
            <w:r>
              <w:rPr>
                <w:rFonts w:ascii="Century Gothic" w:hAnsi="Century Gothic"/>
                <w:szCs w:val="20"/>
              </w:rPr>
              <w:t xml:space="preserve">Listado </w:t>
            </w:r>
            <w:r w:rsidR="00D246FD">
              <w:rPr>
                <w:rFonts w:ascii="Century Gothic" w:hAnsi="Century Gothic"/>
                <w:szCs w:val="20"/>
              </w:rPr>
              <w:t>funcionarios</w:t>
            </w:r>
          </w:p>
        </w:tc>
      </w:tr>
      <w:tr w:rsidR="000C0B4A" w14:paraId="688F31F0" w14:textId="77777777" w:rsidTr="000D212C">
        <w:tc>
          <w:tcPr>
            <w:tcW w:w="444" w:type="dxa"/>
          </w:tcPr>
          <w:p w14:paraId="37E17DFD" w14:textId="1C5586C6" w:rsidR="007A5B1E" w:rsidRDefault="007A5B1E" w:rsidP="00C95C34">
            <w:pPr>
              <w:rPr>
                <w:rFonts w:ascii="Century Gothic" w:hAnsi="Century Gothic"/>
                <w:b/>
                <w:bCs/>
                <w:szCs w:val="20"/>
              </w:rPr>
            </w:pPr>
            <w:r>
              <w:rPr>
                <w:rFonts w:ascii="Century Gothic" w:hAnsi="Century Gothic"/>
                <w:b/>
                <w:bCs/>
                <w:szCs w:val="20"/>
              </w:rPr>
              <w:t>3</w:t>
            </w:r>
          </w:p>
        </w:tc>
        <w:tc>
          <w:tcPr>
            <w:tcW w:w="2386" w:type="dxa"/>
          </w:tcPr>
          <w:p w14:paraId="60AB15BF" w14:textId="1B269CB4" w:rsidR="007A5B1E" w:rsidRPr="00ED5F0A" w:rsidRDefault="00394372" w:rsidP="00C95C34">
            <w:pPr>
              <w:rPr>
                <w:rFonts w:ascii="Century Gothic" w:hAnsi="Century Gothic"/>
                <w:szCs w:val="20"/>
              </w:rPr>
            </w:pPr>
            <w:r>
              <w:rPr>
                <w:rFonts w:ascii="Century Gothic" w:hAnsi="Century Gothic"/>
                <w:szCs w:val="20"/>
              </w:rPr>
              <w:t>Realizar capacitación sobre normas y procedimientos</w:t>
            </w:r>
          </w:p>
        </w:tc>
        <w:tc>
          <w:tcPr>
            <w:tcW w:w="1928" w:type="dxa"/>
          </w:tcPr>
          <w:p w14:paraId="1E6E1B21" w14:textId="02D4FE42" w:rsidR="007A5B1E" w:rsidRPr="00ED5F0A" w:rsidRDefault="00394372" w:rsidP="00C95C34">
            <w:pPr>
              <w:rPr>
                <w:rFonts w:ascii="Century Gothic" w:hAnsi="Century Gothic"/>
                <w:szCs w:val="20"/>
              </w:rPr>
            </w:pPr>
            <w:r>
              <w:rPr>
                <w:rFonts w:ascii="Century Gothic" w:hAnsi="Century Gothic"/>
                <w:szCs w:val="20"/>
              </w:rPr>
              <w:t>Solicitud cronograma</w:t>
            </w:r>
            <w:r w:rsidR="00970941">
              <w:rPr>
                <w:rFonts w:ascii="Century Gothic" w:hAnsi="Century Gothic"/>
                <w:szCs w:val="20"/>
              </w:rPr>
              <w:t xml:space="preserve"> </w:t>
            </w:r>
            <w:r>
              <w:rPr>
                <w:rFonts w:ascii="Century Gothic" w:hAnsi="Century Gothic"/>
                <w:szCs w:val="20"/>
              </w:rPr>
              <w:t>de actividades</w:t>
            </w:r>
          </w:p>
        </w:tc>
        <w:tc>
          <w:tcPr>
            <w:tcW w:w="3941" w:type="dxa"/>
          </w:tcPr>
          <w:p w14:paraId="7B5F2062" w14:textId="7EC19D3D" w:rsidR="00245F02" w:rsidRPr="00245F02" w:rsidRDefault="00245F02" w:rsidP="00245F02">
            <w:pPr>
              <w:rPr>
                <w:rFonts w:ascii="Century Gothic" w:hAnsi="Century Gothic"/>
                <w:szCs w:val="20"/>
              </w:rPr>
            </w:pPr>
            <w:r w:rsidRPr="00245F02">
              <w:rPr>
                <w:rFonts w:ascii="Century Gothic" w:hAnsi="Century Gothic"/>
                <w:szCs w:val="20"/>
              </w:rPr>
              <w:t>Se realizará el proceso de</w:t>
            </w:r>
            <w:r>
              <w:rPr>
                <w:rFonts w:ascii="Century Gothic" w:hAnsi="Century Gothic"/>
                <w:szCs w:val="20"/>
              </w:rPr>
              <w:t xml:space="preserve"> </w:t>
            </w:r>
            <w:r w:rsidRPr="00245F02">
              <w:rPr>
                <w:rFonts w:ascii="Century Gothic" w:hAnsi="Century Gothic"/>
                <w:szCs w:val="20"/>
              </w:rPr>
              <w:t>capacitación para los</w:t>
            </w:r>
            <w:r>
              <w:rPr>
                <w:rFonts w:ascii="Century Gothic" w:hAnsi="Century Gothic"/>
                <w:szCs w:val="20"/>
              </w:rPr>
              <w:t xml:space="preserve"> </w:t>
            </w:r>
            <w:r w:rsidRPr="00245F02">
              <w:rPr>
                <w:rFonts w:ascii="Century Gothic" w:hAnsi="Century Gothic"/>
                <w:szCs w:val="20"/>
              </w:rPr>
              <w:t>evaluadores y/o</w:t>
            </w:r>
            <w:r>
              <w:rPr>
                <w:rFonts w:ascii="Century Gothic" w:hAnsi="Century Gothic"/>
                <w:szCs w:val="20"/>
              </w:rPr>
              <w:t xml:space="preserve"> </w:t>
            </w:r>
            <w:r w:rsidRPr="00245F02">
              <w:rPr>
                <w:rFonts w:ascii="Century Gothic" w:hAnsi="Century Gothic"/>
                <w:szCs w:val="20"/>
              </w:rPr>
              <w:t>responsables de concertar y</w:t>
            </w:r>
            <w:r>
              <w:rPr>
                <w:rFonts w:ascii="Century Gothic" w:hAnsi="Century Gothic"/>
                <w:szCs w:val="20"/>
              </w:rPr>
              <w:t xml:space="preserve"> </w:t>
            </w:r>
            <w:r w:rsidRPr="00245F02">
              <w:rPr>
                <w:rFonts w:ascii="Century Gothic" w:hAnsi="Century Gothic"/>
                <w:szCs w:val="20"/>
              </w:rPr>
              <w:t>hacer seguimiento a los</w:t>
            </w:r>
            <w:r>
              <w:rPr>
                <w:rFonts w:ascii="Century Gothic" w:hAnsi="Century Gothic"/>
                <w:szCs w:val="20"/>
              </w:rPr>
              <w:t xml:space="preserve"> </w:t>
            </w:r>
            <w:r w:rsidRPr="00245F02">
              <w:rPr>
                <w:rFonts w:ascii="Century Gothic" w:hAnsi="Century Gothic"/>
                <w:szCs w:val="20"/>
              </w:rPr>
              <w:t>Planes de Mejoramiento</w:t>
            </w:r>
            <w:r>
              <w:rPr>
                <w:rFonts w:ascii="Century Gothic" w:hAnsi="Century Gothic"/>
                <w:szCs w:val="20"/>
              </w:rPr>
              <w:t xml:space="preserve"> </w:t>
            </w:r>
            <w:r w:rsidRPr="00245F02">
              <w:rPr>
                <w:rFonts w:ascii="Century Gothic" w:hAnsi="Century Gothic"/>
                <w:szCs w:val="20"/>
              </w:rPr>
              <w:t>Individual, cuando se</w:t>
            </w:r>
          </w:p>
          <w:p w14:paraId="1F2ADA14" w14:textId="18E4F763" w:rsidR="00245F02" w:rsidRPr="00245F02" w:rsidRDefault="00245F02" w:rsidP="00245F02">
            <w:pPr>
              <w:rPr>
                <w:rFonts w:ascii="Century Gothic" w:hAnsi="Century Gothic"/>
                <w:szCs w:val="20"/>
              </w:rPr>
            </w:pPr>
            <w:r w:rsidRPr="00245F02">
              <w:rPr>
                <w:rFonts w:ascii="Century Gothic" w:hAnsi="Century Gothic"/>
                <w:szCs w:val="20"/>
              </w:rPr>
              <w:t>presentan cambios en las</w:t>
            </w:r>
            <w:r>
              <w:rPr>
                <w:rFonts w:ascii="Century Gothic" w:hAnsi="Century Gothic"/>
                <w:szCs w:val="20"/>
              </w:rPr>
              <w:t xml:space="preserve"> </w:t>
            </w:r>
            <w:r w:rsidRPr="00245F02">
              <w:rPr>
                <w:rFonts w:ascii="Century Gothic" w:hAnsi="Century Gothic"/>
                <w:szCs w:val="20"/>
              </w:rPr>
              <w:t>normas y procedimientos</w:t>
            </w:r>
            <w:r>
              <w:rPr>
                <w:rFonts w:ascii="Century Gothic" w:hAnsi="Century Gothic"/>
                <w:szCs w:val="20"/>
              </w:rPr>
              <w:t xml:space="preserve"> </w:t>
            </w:r>
            <w:r w:rsidRPr="00245F02">
              <w:rPr>
                <w:rFonts w:ascii="Century Gothic" w:hAnsi="Century Gothic"/>
                <w:szCs w:val="20"/>
              </w:rPr>
              <w:t>que rigen la materia</w:t>
            </w:r>
          </w:p>
          <w:p w14:paraId="01137332" w14:textId="5B1328A3" w:rsidR="007A5B1E" w:rsidRPr="00ED5F0A" w:rsidRDefault="00245F02" w:rsidP="00245F02">
            <w:pPr>
              <w:rPr>
                <w:rFonts w:ascii="Century Gothic" w:hAnsi="Century Gothic"/>
                <w:szCs w:val="20"/>
              </w:rPr>
            </w:pPr>
            <w:r w:rsidRPr="00245F02">
              <w:rPr>
                <w:rFonts w:ascii="Century Gothic" w:hAnsi="Century Gothic"/>
                <w:szCs w:val="20"/>
              </w:rPr>
              <w:t>a los servidores públicos</w:t>
            </w:r>
            <w:r>
              <w:rPr>
                <w:rFonts w:ascii="Century Gothic" w:hAnsi="Century Gothic"/>
                <w:szCs w:val="20"/>
              </w:rPr>
              <w:t xml:space="preserve"> </w:t>
            </w:r>
            <w:r w:rsidRPr="00245F02">
              <w:rPr>
                <w:rFonts w:ascii="Century Gothic" w:hAnsi="Century Gothic"/>
                <w:szCs w:val="20"/>
              </w:rPr>
              <w:t>cuya naturaleza del cargo</w:t>
            </w:r>
            <w:r>
              <w:rPr>
                <w:rFonts w:ascii="Century Gothic" w:hAnsi="Century Gothic"/>
                <w:szCs w:val="20"/>
              </w:rPr>
              <w:t xml:space="preserve"> </w:t>
            </w:r>
            <w:r w:rsidRPr="00245F02">
              <w:rPr>
                <w:rFonts w:ascii="Century Gothic" w:hAnsi="Century Gothic"/>
                <w:szCs w:val="20"/>
              </w:rPr>
              <w:t>sea carrera administrativa.</w:t>
            </w:r>
          </w:p>
        </w:tc>
        <w:tc>
          <w:tcPr>
            <w:tcW w:w="2144" w:type="dxa"/>
          </w:tcPr>
          <w:p w14:paraId="6236ED19" w14:textId="24E7956A" w:rsidR="007A5B1E" w:rsidRPr="00ED5F0A" w:rsidRDefault="00245F02" w:rsidP="00C95C34">
            <w:pPr>
              <w:rPr>
                <w:rFonts w:ascii="Century Gothic" w:hAnsi="Century Gothic"/>
                <w:szCs w:val="20"/>
              </w:rPr>
            </w:pPr>
            <w:r>
              <w:rPr>
                <w:rFonts w:ascii="Century Gothic" w:hAnsi="Century Gothic"/>
                <w:szCs w:val="20"/>
              </w:rPr>
              <w:t>Gestión del Talento Humano</w:t>
            </w:r>
          </w:p>
        </w:tc>
        <w:tc>
          <w:tcPr>
            <w:tcW w:w="2153" w:type="dxa"/>
          </w:tcPr>
          <w:p w14:paraId="7032D12A" w14:textId="3C9D8F94" w:rsidR="007A5B1E" w:rsidRPr="00ED5F0A" w:rsidRDefault="00D246FD" w:rsidP="00C95C34">
            <w:pPr>
              <w:rPr>
                <w:rFonts w:ascii="Century Gothic" w:hAnsi="Century Gothic"/>
                <w:szCs w:val="20"/>
              </w:rPr>
            </w:pPr>
            <w:r>
              <w:rPr>
                <w:rFonts w:ascii="Century Gothic" w:hAnsi="Century Gothic"/>
                <w:szCs w:val="20"/>
              </w:rPr>
              <w:t xml:space="preserve">Listado de asistencia a </w:t>
            </w:r>
            <w:r w:rsidR="007D4BF2">
              <w:rPr>
                <w:rFonts w:ascii="Century Gothic" w:hAnsi="Century Gothic"/>
                <w:szCs w:val="20"/>
              </w:rPr>
              <w:t>capacitaciones</w:t>
            </w:r>
          </w:p>
        </w:tc>
      </w:tr>
      <w:tr w:rsidR="000C0B4A" w14:paraId="3EC874C7" w14:textId="77777777" w:rsidTr="000D212C">
        <w:tc>
          <w:tcPr>
            <w:tcW w:w="444" w:type="dxa"/>
          </w:tcPr>
          <w:p w14:paraId="587BC3CA" w14:textId="182016B3" w:rsidR="007A5B1E" w:rsidRDefault="007A5B1E" w:rsidP="00C95C34">
            <w:pPr>
              <w:rPr>
                <w:rFonts w:ascii="Century Gothic" w:hAnsi="Century Gothic"/>
                <w:b/>
                <w:bCs/>
                <w:szCs w:val="20"/>
              </w:rPr>
            </w:pPr>
            <w:r>
              <w:rPr>
                <w:rFonts w:ascii="Century Gothic" w:hAnsi="Century Gothic"/>
                <w:b/>
                <w:bCs/>
                <w:szCs w:val="20"/>
              </w:rPr>
              <w:lastRenderedPageBreak/>
              <w:t>4</w:t>
            </w:r>
          </w:p>
        </w:tc>
        <w:tc>
          <w:tcPr>
            <w:tcW w:w="2386" w:type="dxa"/>
          </w:tcPr>
          <w:p w14:paraId="1F130309" w14:textId="04D372FD" w:rsidR="007A5B1E" w:rsidRPr="00ED5F0A" w:rsidRDefault="00D246FD" w:rsidP="00C95C34">
            <w:pPr>
              <w:rPr>
                <w:rFonts w:ascii="Century Gothic" w:hAnsi="Century Gothic"/>
                <w:szCs w:val="20"/>
              </w:rPr>
            </w:pPr>
            <w:r>
              <w:rPr>
                <w:rFonts w:ascii="Century Gothic" w:hAnsi="Century Gothic"/>
                <w:szCs w:val="20"/>
              </w:rPr>
              <w:t>Informar la evaluación de desempeño laboral y los planes de mejoramiento individual</w:t>
            </w:r>
          </w:p>
        </w:tc>
        <w:tc>
          <w:tcPr>
            <w:tcW w:w="1928" w:type="dxa"/>
          </w:tcPr>
          <w:p w14:paraId="37684444" w14:textId="790CF54B" w:rsidR="007A5B1E" w:rsidRPr="00ED5F0A" w:rsidRDefault="00D246FD" w:rsidP="00C95C34">
            <w:pPr>
              <w:rPr>
                <w:rFonts w:ascii="Century Gothic" w:hAnsi="Century Gothic"/>
                <w:szCs w:val="20"/>
              </w:rPr>
            </w:pPr>
            <w:r>
              <w:rPr>
                <w:rFonts w:ascii="Century Gothic" w:hAnsi="Century Gothic"/>
                <w:szCs w:val="20"/>
              </w:rPr>
              <w:t>Oficio solicitudes</w:t>
            </w:r>
          </w:p>
        </w:tc>
        <w:tc>
          <w:tcPr>
            <w:tcW w:w="3941" w:type="dxa"/>
          </w:tcPr>
          <w:p w14:paraId="360FAFEF" w14:textId="1C4A6057" w:rsidR="007A5B1E" w:rsidRPr="00ED5F0A" w:rsidRDefault="00D5488D" w:rsidP="00C95C34">
            <w:pPr>
              <w:rPr>
                <w:rFonts w:ascii="Century Gothic" w:hAnsi="Century Gothic"/>
                <w:szCs w:val="20"/>
              </w:rPr>
            </w:pPr>
            <w:r>
              <w:rPr>
                <w:rFonts w:ascii="Century Gothic" w:hAnsi="Century Gothic"/>
                <w:szCs w:val="20"/>
              </w:rPr>
              <w:t>Se envía</w:t>
            </w:r>
            <w:r w:rsidR="00174ACA">
              <w:rPr>
                <w:rFonts w:ascii="Century Gothic" w:hAnsi="Century Gothic"/>
                <w:szCs w:val="20"/>
              </w:rPr>
              <w:t xml:space="preserve"> orientaciones a través de comunicación (oficio o circular) a los evaluadores y/o</w:t>
            </w:r>
            <w:r w:rsidR="00E5633B">
              <w:rPr>
                <w:rFonts w:ascii="Century Gothic" w:hAnsi="Century Gothic"/>
                <w:szCs w:val="20"/>
              </w:rPr>
              <w:t xml:space="preserve"> </w:t>
            </w:r>
            <w:r w:rsidR="00174ACA">
              <w:rPr>
                <w:rFonts w:ascii="Century Gothic" w:hAnsi="Century Gothic"/>
                <w:szCs w:val="20"/>
              </w:rPr>
              <w:t>responsables</w:t>
            </w:r>
            <w:r w:rsidR="00E5633B">
              <w:rPr>
                <w:rFonts w:ascii="Century Gothic" w:hAnsi="Century Gothic"/>
                <w:szCs w:val="20"/>
              </w:rPr>
              <w:t xml:space="preserve"> de concretar y hacer seguimiento al Plan de Mejoramiento Individual, </w:t>
            </w:r>
            <w:r w:rsidR="00E536BC">
              <w:rPr>
                <w:rFonts w:ascii="Century Gothic" w:hAnsi="Century Gothic"/>
                <w:szCs w:val="20"/>
              </w:rPr>
              <w:t>suministrando indicaciones y directrices sobre las actividades propias</w:t>
            </w:r>
            <w:r w:rsidR="003A2360">
              <w:rPr>
                <w:rFonts w:ascii="Century Gothic" w:hAnsi="Century Gothic"/>
                <w:szCs w:val="20"/>
              </w:rPr>
              <w:t xml:space="preserve"> de la Evaluación del Desempeño Laboral. Con base en el listado generado, elabora un </w:t>
            </w:r>
            <w:r w:rsidR="00B20EB6">
              <w:rPr>
                <w:rFonts w:ascii="Century Gothic" w:hAnsi="Century Gothic"/>
                <w:szCs w:val="20"/>
              </w:rPr>
              <w:t>oficio dirigido a los funcionarios designados para realizar la evaluación a su personal a cargo, remitiendo el formato de Evaluación de Desempeño Laboral, el cual contiene las indicac</w:t>
            </w:r>
            <w:r w:rsidR="00907DB0">
              <w:rPr>
                <w:rFonts w:ascii="Century Gothic" w:hAnsi="Century Gothic"/>
                <w:szCs w:val="20"/>
              </w:rPr>
              <w:t>iones del diligenciamiento y los pasos a seguir para la evaluación; así mismo, la información de las fechas de entrega de los resultados.</w:t>
            </w:r>
          </w:p>
        </w:tc>
        <w:tc>
          <w:tcPr>
            <w:tcW w:w="2144" w:type="dxa"/>
          </w:tcPr>
          <w:p w14:paraId="12DD2564" w14:textId="1F1BF8C1" w:rsidR="007A5B1E" w:rsidRPr="00ED5F0A" w:rsidRDefault="003F25B5" w:rsidP="00C95C34">
            <w:pPr>
              <w:rPr>
                <w:rFonts w:ascii="Century Gothic" w:hAnsi="Century Gothic"/>
                <w:szCs w:val="20"/>
              </w:rPr>
            </w:pPr>
            <w:r>
              <w:rPr>
                <w:rFonts w:ascii="Century Gothic" w:hAnsi="Century Gothic"/>
                <w:szCs w:val="20"/>
              </w:rPr>
              <w:t>Gestión del Talento Humano</w:t>
            </w:r>
          </w:p>
        </w:tc>
        <w:tc>
          <w:tcPr>
            <w:tcW w:w="2153" w:type="dxa"/>
          </w:tcPr>
          <w:p w14:paraId="48F01E55" w14:textId="390AC4E2" w:rsidR="007A5B1E" w:rsidRPr="00ED5F0A" w:rsidRDefault="003F25B5" w:rsidP="00C95C34">
            <w:pPr>
              <w:rPr>
                <w:rFonts w:ascii="Century Gothic" w:hAnsi="Century Gothic"/>
                <w:szCs w:val="20"/>
              </w:rPr>
            </w:pPr>
            <w:r>
              <w:rPr>
                <w:rFonts w:ascii="Century Gothic" w:hAnsi="Century Gothic"/>
                <w:szCs w:val="20"/>
              </w:rPr>
              <w:t>Oficios</w:t>
            </w:r>
          </w:p>
        </w:tc>
      </w:tr>
      <w:tr w:rsidR="000C0B4A" w14:paraId="1E61A21E" w14:textId="77777777" w:rsidTr="000D212C">
        <w:tc>
          <w:tcPr>
            <w:tcW w:w="444" w:type="dxa"/>
          </w:tcPr>
          <w:p w14:paraId="2B34BE3A" w14:textId="2213906B" w:rsidR="007A5B1E" w:rsidRDefault="007A5B1E" w:rsidP="00C95C34">
            <w:pPr>
              <w:rPr>
                <w:rFonts w:ascii="Century Gothic" w:hAnsi="Century Gothic"/>
                <w:b/>
                <w:bCs/>
                <w:szCs w:val="20"/>
              </w:rPr>
            </w:pPr>
            <w:r>
              <w:rPr>
                <w:rFonts w:ascii="Century Gothic" w:hAnsi="Century Gothic"/>
                <w:b/>
                <w:bCs/>
                <w:szCs w:val="20"/>
              </w:rPr>
              <w:t>5</w:t>
            </w:r>
          </w:p>
        </w:tc>
        <w:tc>
          <w:tcPr>
            <w:tcW w:w="2386" w:type="dxa"/>
          </w:tcPr>
          <w:p w14:paraId="21B342CA" w14:textId="63681D42" w:rsidR="00A87583" w:rsidRPr="00A87583" w:rsidRDefault="00A87583" w:rsidP="00A87583">
            <w:pPr>
              <w:rPr>
                <w:rFonts w:ascii="Century Gothic" w:hAnsi="Century Gothic"/>
                <w:szCs w:val="20"/>
              </w:rPr>
            </w:pPr>
            <w:r w:rsidRPr="00A87583">
              <w:rPr>
                <w:rFonts w:ascii="Century Gothic" w:hAnsi="Century Gothic"/>
                <w:szCs w:val="20"/>
              </w:rPr>
              <w:t>Fijar los</w:t>
            </w:r>
            <w:r>
              <w:rPr>
                <w:rFonts w:ascii="Century Gothic" w:hAnsi="Century Gothic"/>
                <w:szCs w:val="20"/>
              </w:rPr>
              <w:t xml:space="preserve"> </w:t>
            </w:r>
            <w:r w:rsidRPr="00A87583">
              <w:rPr>
                <w:rFonts w:ascii="Century Gothic" w:hAnsi="Century Gothic"/>
                <w:szCs w:val="20"/>
              </w:rPr>
              <w:t>compromisos</w:t>
            </w:r>
          </w:p>
          <w:p w14:paraId="217278EF" w14:textId="31945729" w:rsidR="007A5B1E" w:rsidRPr="00ED5F0A" w:rsidRDefault="00A87583" w:rsidP="00A87583">
            <w:pPr>
              <w:rPr>
                <w:rFonts w:ascii="Century Gothic" w:hAnsi="Century Gothic"/>
                <w:szCs w:val="20"/>
              </w:rPr>
            </w:pPr>
            <w:r w:rsidRPr="00A87583">
              <w:rPr>
                <w:rFonts w:ascii="Century Gothic" w:hAnsi="Century Gothic"/>
                <w:szCs w:val="20"/>
              </w:rPr>
              <w:t>laborales y</w:t>
            </w:r>
            <w:r>
              <w:rPr>
                <w:rFonts w:ascii="Century Gothic" w:hAnsi="Century Gothic"/>
                <w:szCs w:val="20"/>
              </w:rPr>
              <w:t xml:space="preserve"> </w:t>
            </w:r>
            <w:r w:rsidRPr="00A87583">
              <w:rPr>
                <w:rFonts w:ascii="Century Gothic" w:hAnsi="Century Gothic"/>
                <w:szCs w:val="20"/>
              </w:rPr>
              <w:t>comportamentales</w:t>
            </w:r>
          </w:p>
        </w:tc>
        <w:tc>
          <w:tcPr>
            <w:tcW w:w="1928" w:type="dxa"/>
          </w:tcPr>
          <w:p w14:paraId="3F9635B3" w14:textId="3C119997" w:rsidR="007A5B1E" w:rsidRPr="00ED5F0A" w:rsidRDefault="000F2A88" w:rsidP="000F2A88">
            <w:pPr>
              <w:rPr>
                <w:rFonts w:ascii="Century Gothic" w:hAnsi="Century Gothic"/>
                <w:szCs w:val="20"/>
              </w:rPr>
            </w:pPr>
            <w:r w:rsidRPr="000F2A88">
              <w:rPr>
                <w:rFonts w:ascii="Century Gothic" w:hAnsi="Century Gothic"/>
                <w:szCs w:val="20"/>
              </w:rPr>
              <w:t>Informe de</w:t>
            </w:r>
            <w:r>
              <w:rPr>
                <w:rFonts w:ascii="Century Gothic" w:hAnsi="Century Gothic"/>
                <w:szCs w:val="20"/>
              </w:rPr>
              <w:t xml:space="preserve"> </w:t>
            </w:r>
            <w:r w:rsidRPr="000F2A88">
              <w:rPr>
                <w:rFonts w:ascii="Century Gothic" w:hAnsi="Century Gothic"/>
                <w:szCs w:val="20"/>
              </w:rPr>
              <w:t>resultados</w:t>
            </w:r>
          </w:p>
        </w:tc>
        <w:tc>
          <w:tcPr>
            <w:tcW w:w="3941" w:type="dxa"/>
          </w:tcPr>
          <w:p w14:paraId="25C4A57D" w14:textId="2D87A9C0" w:rsidR="000F2A88" w:rsidRPr="000F2A88" w:rsidRDefault="000F2A88" w:rsidP="000F2A88">
            <w:pPr>
              <w:rPr>
                <w:rFonts w:ascii="Century Gothic" w:hAnsi="Century Gothic"/>
                <w:szCs w:val="20"/>
              </w:rPr>
            </w:pPr>
            <w:r w:rsidRPr="000F2A88">
              <w:rPr>
                <w:rFonts w:ascii="Century Gothic" w:hAnsi="Century Gothic"/>
                <w:szCs w:val="20"/>
              </w:rPr>
              <w:t>Se debe concretar los</w:t>
            </w:r>
            <w:r>
              <w:rPr>
                <w:rFonts w:ascii="Century Gothic" w:hAnsi="Century Gothic"/>
                <w:szCs w:val="20"/>
              </w:rPr>
              <w:t xml:space="preserve"> </w:t>
            </w:r>
            <w:r w:rsidRPr="000F2A88">
              <w:rPr>
                <w:rFonts w:ascii="Century Gothic" w:hAnsi="Century Gothic"/>
                <w:szCs w:val="20"/>
              </w:rPr>
              <w:t>acuerdos sobre los</w:t>
            </w:r>
            <w:r>
              <w:rPr>
                <w:rFonts w:ascii="Century Gothic" w:hAnsi="Century Gothic"/>
                <w:szCs w:val="20"/>
              </w:rPr>
              <w:t xml:space="preserve"> </w:t>
            </w:r>
            <w:r w:rsidRPr="000F2A88">
              <w:rPr>
                <w:rFonts w:ascii="Century Gothic" w:hAnsi="Century Gothic"/>
                <w:szCs w:val="20"/>
              </w:rPr>
              <w:t>productos o resultados</w:t>
            </w:r>
            <w:r>
              <w:rPr>
                <w:rFonts w:ascii="Century Gothic" w:hAnsi="Century Gothic"/>
                <w:szCs w:val="20"/>
              </w:rPr>
              <w:t xml:space="preserve"> </w:t>
            </w:r>
            <w:r w:rsidRPr="000F2A88">
              <w:rPr>
                <w:rFonts w:ascii="Century Gothic" w:hAnsi="Century Gothic"/>
                <w:szCs w:val="20"/>
              </w:rPr>
              <w:t>finales esperados que debe</w:t>
            </w:r>
            <w:r>
              <w:rPr>
                <w:rFonts w:ascii="Century Gothic" w:hAnsi="Century Gothic"/>
                <w:szCs w:val="20"/>
              </w:rPr>
              <w:t xml:space="preserve"> </w:t>
            </w:r>
            <w:r w:rsidRPr="000F2A88">
              <w:rPr>
                <w:rFonts w:ascii="Century Gothic" w:hAnsi="Century Gothic"/>
                <w:szCs w:val="20"/>
              </w:rPr>
              <w:t>entregar el servidor en el</w:t>
            </w:r>
            <w:r>
              <w:rPr>
                <w:rFonts w:ascii="Century Gothic" w:hAnsi="Century Gothic"/>
                <w:szCs w:val="20"/>
              </w:rPr>
              <w:t xml:space="preserve"> </w:t>
            </w:r>
            <w:r w:rsidRPr="000F2A88">
              <w:rPr>
                <w:rFonts w:ascii="Century Gothic" w:hAnsi="Century Gothic"/>
                <w:szCs w:val="20"/>
              </w:rPr>
              <w:t>marco de sus funciones, los</w:t>
            </w:r>
            <w:r>
              <w:rPr>
                <w:rFonts w:ascii="Century Gothic" w:hAnsi="Century Gothic"/>
                <w:szCs w:val="20"/>
              </w:rPr>
              <w:t xml:space="preserve"> </w:t>
            </w:r>
            <w:r w:rsidRPr="000F2A88">
              <w:rPr>
                <w:rFonts w:ascii="Century Gothic" w:hAnsi="Century Gothic"/>
                <w:szCs w:val="20"/>
              </w:rPr>
              <w:t>planes de desarrollo, planes</w:t>
            </w:r>
            <w:r>
              <w:rPr>
                <w:rFonts w:ascii="Century Gothic" w:hAnsi="Century Gothic"/>
                <w:szCs w:val="20"/>
              </w:rPr>
              <w:t xml:space="preserve"> </w:t>
            </w:r>
            <w:r w:rsidRPr="000F2A88">
              <w:rPr>
                <w:rFonts w:ascii="Century Gothic" w:hAnsi="Century Gothic"/>
                <w:szCs w:val="20"/>
              </w:rPr>
              <w:t>institucionales, planes</w:t>
            </w:r>
            <w:r>
              <w:rPr>
                <w:rFonts w:ascii="Century Gothic" w:hAnsi="Century Gothic"/>
                <w:szCs w:val="20"/>
              </w:rPr>
              <w:t xml:space="preserve"> </w:t>
            </w:r>
            <w:r w:rsidRPr="000F2A88">
              <w:rPr>
                <w:rFonts w:ascii="Century Gothic" w:hAnsi="Century Gothic"/>
                <w:szCs w:val="20"/>
              </w:rPr>
              <w:t>operativos anuales, planes</w:t>
            </w:r>
            <w:r>
              <w:rPr>
                <w:rFonts w:ascii="Century Gothic" w:hAnsi="Century Gothic"/>
                <w:szCs w:val="20"/>
              </w:rPr>
              <w:t xml:space="preserve"> </w:t>
            </w:r>
            <w:r w:rsidRPr="000F2A88">
              <w:rPr>
                <w:rFonts w:ascii="Century Gothic" w:hAnsi="Century Gothic"/>
                <w:szCs w:val="20"/>
              </w:rPr>
              <w:t>por dependencia, objeto de</w:t>
            </w:r>
            <w:r>
              <w:rPr>
                <w:rFonts w:ascii="Century Gothic" w:hAnsi="Century Gothic"/>
                <w:szCs w:val="20"/>
              </w:rPr>
              <w:t xml:space="preserve"> </w:t>
            </w:r>
            <w:r w:rsidRPr="000F2A88">
              <w:rPr>
                <w:rFonts w:ascii="Century Gothic" w:hAnsi="Century Gothic"/>
                <w:szCs w:val="20"/>
              </w:rPr>
              <w:t>la dependencia, propósito</w:t>
            </w:r>
          </w:p>
          <w:p w14:paraId="59DA2812" w14:textId="2514360A" w:rsidR="000F2A88" w:rsidRPr="000F2A88" w:rsidRDefault="000F2A88" w:rsidP="000F2A88">
            <w:pPr>
              <w:rPr>
                <w:rFonts w:ascii="Century Gothic" w:hAnsi="Century Gothic"/>
                <w:szCs w:val="20"/>
              </w:rPr>
            </w:pPr>
            <w:r w:rsidRPr="000F2A88">
              <w:rPr>
                <w:rFonts w:ascii="Century Gothic" w:hAnsi="Century Gothic"/>
                <w:szCs w:val="20"/>
              </w:rPr>
              <w:t>principal del empleo y</w:t>
            </w:r>
            <w:r>
              <w:rPr>
                <w:rFonts w:ascii="Century Gothic" w:hAnsi="Century Gothic"/>
                <w:szCs w:val="20"/>
              </w:rPr>
              <w:t xml:space="preserve"> </w:t>
            </w:r>
            <w:r w:rsidRPr="000F2A88">
              <w:rPr>
                <w:rFonts w:ascii="Century Gothic" w:hAnsi="Century Gothic"/>
                <w:szCs w:val="20"/>
              </w:rPr>
              <w:t>demás herramientas con</w:t>
            </w:r>
            <w:r>
              <w:rPr>
                <w:rFonts w:ascii="Century Gothic" w:hAnsi="Century Gothic"/>
                <w:szCs w:val="20"/>
              </w:rPr>
              <w:t xml:space="preserve"> </w:t>
            </w:r>
            <w:r w:rsidRPr="000F2A88">
              <w:rPr>
                <w:rFonts w:ascii="Century Gothic" w:hAnsi="Century Gothic"/>
                <w:szCs w:val="20"/>
              </w:rPr>
              <w:t>que cuente la entidad, los</w:t>
            </w:r>
            <w:r>
              <w:rPr>
                <w:rFonts w:ascii="Century Gothic" w:hAnsi="Century Gothic"/>
                <w:szCs w:val="20"/>
              </w:rPr>
              <w:t xml:space="preserve"> </w:t>
            </w:r>
            <w:r w:rsidRPr="000F2A88">
              <w:rPr>
                <w:rFonts w:ascii="Century Gothic" w:hAnsi="Century Gothic"/>
                <w:szCs w:val="20"/>
              </w:rPr>
              <w:t>cuales deben establecerse</w:t>
            </w:r>
            <w:r>
              <w:rPr>
                <w:rFonts w:ascii="Century Gothic" w:hAnsi="Century Gothic"/>
                <w:szCs w:val="20"/>
              </w:rPr>
              <w:t xml:space="preserve"> </w:t>
            </w:r>
            <w:r w:rsidRPr="000F2A88">
              <w:rPr>
                <w:rFonts w:ascii="Century Gothic" w:hAnsi="Century Gothic"/>
                <w:szCs w:val="20"/>
              </w:rPr>
              <w:t>mediante un proceso de</w:t>
            </w:r>
          </w:p>
          <w:p w14:paraId="0096FBCF" w14:textId="21402CA8" w:rsidR="007A5B1E" w:rsidRPr="00ED5F0A" w:rsidRDefault="000F2A88" w:rsidP="000F2A88">
            <w:pPr>
              <w:rPr>
                <w:rFonts w:ascii="Century Gothic" w:hAnsi="Century Gothic"/>
                <w:szCs w:val="20"/>
              </w:rPr>
            </w:pPr>
            <w:r w:rsidRPr="000F2A88">
              <w:rPr>
                <w:rFonts w:ascii="Century Gothic" w:hAnsi="Century Gothic"/>
                <w:szCs w:val="20"/>
              </w:rPr>
              <w:t>construcción participativa.</w:t>
            </w:r>
          </w:p>
        </w:tc>
        <w:tc>
          <w:tcPr>
            <w:tcW w:w="2144" w:type="dxa"/>
          </w:tcPr>
          <w:p w14:paraId="3B46D744" w14:textId="7E85F82C" w:rsidR="007A5B1E" w:rsidRPr="00ED5F0A" w:rsidRDefault="008875B3" w:rsidP="00C95C34">
            <w:pPr>
              <w:rPr>
                <w:rFonts w:ascii="Century Gothic" w:hAnsi="Century Gothic"/>
                <w:szCs w:val="20"/>
              </w:rPr>
            </w:pPr>
            <w:r>
              <w:rPr>
                <w:rFonts w:ascii="Century Gothic" w:hAnsi="Century Gothic"/>
                <w:szCs w:val="20"/>
              </w:rPr>
              <w:t>Gestión del Talento Humano</w:t>
            </w:r>
          </w:p>
        </w:tc>
        <w:tc>
          <w:tcPr>
            <w:tcW w:w="2153" w:type="dxa"/>
          </w:tcPr>
          <w:p w14:paraId="27BD25D8" w14:textId="0596053A" w:rsidR="007A5B1E" w:rsidRPr="00ED5F0A" w:rsidRDefault="008875B3" w:rsidP="00C95C34">
            <w:pPr>
              <w:rPr>
                <w:rFonts w:ascii="Century Gothic" w:hAnsi="Century Gothic"/>
                <w:szCs w:val="20"/>
              </w:rPr>
            </w:pPr>
            <w:r>
              <w:rPr>
                <w:rFonts w:ascii="Century Gothic" w:hAnsi="Century Gothic"/>
                <w:szCs w:val="20"/>
              </w:rPr>
              <w:t>Acuerdos</w:t>
            </w:r>
          </w:p>
        </w:tc>
      </w:tr>
      <w:tr w:rsidR="000C0B4A" w14:paraId="23D75903" w14:textId="77777777" w:rsidTr="000D212C">
        <w:tc>
          <w:tcPr>
            <w:tcW w:w="444" w:type="dxa"/>
          </w:tcPr>
          <w:p w14:paraId="229519CA" w14:textId="639825F8" w:rsidR="007A5B1E" w:rsidRDefault="007A5B1E" w:rsidP="00C95C34">
            <w:pPr>
              <w:rPr>
                <w:rFonts w:ascii="Century Gothic" w:hAnsi="Century Gothic"/>
                <w:b/>
                <w:bCs/>
                <w:szCs w:val="20"/>
              </w:rPr>
            </w:pPr>
            <w:r>
              <w:rPr>
                <w:rFonts w:ascii="Century Gothic" w:hAnsi="Century Gothic"/>
                <w:b/>
                <w:bCs/>
                <w:szCs w:val="20"/>
              </w:rPr>
              <w:lastRenderedPageBreak/>
              <w:t>6</w:t>
            </w:r>
          </w:p>
        </w:tc>
        <w:tc>
          <w:tcPr>
            <w:tcW w:w="2386" w:type="dxa"/>
          </w:tcPr>
          <w:p w14:paraId="4D0B1966" w14:textId="0746B520" w:rsidR="007A5B1E" w:rsidRPr="00ED5F0A" w:rsidRDefault="00C73F31" w:rsidP="00C95C34">
            <w:pPr>
              <w:rPr>
                <w:rFonts w:ascii="Century Gothic" w:hAnsi="Century Gothic"/>
                <w:szCs w:val="20"/>
              </w:rPr>
            </w:pPr>
            <w:r>
              <w:rPr>
                <w:rFonts w:ascii="Century Gothic" w:hAnsi="Century Gothic"/>
                <w:szCs w:val="20"/>
              </w:rPr>
              <w:t>Realizar seguimiento semestral al logro de objetivos</w:t>
            </w:r>
          </w:p>
        </w:tc>
        <w:tc>
          <w:tcPr>
            <w:tcW w:w="1928" w:type="dxa"/>
          </w:tcPr>
          <w:p w14:paraId="3DDA2EAE" w14:textId="31836CE6" w:rsidR="007A5B1E" w:rsidRPr="00ED5F0A" w:rsidRDefault="00C73F31" w:rsidP="00C95C34">
            <w:pPr>
              <w:rPr>
                <w:rFonts w:ascii="Century Gothic" w:hAnsi="Century Gothic"/>
                <w:szCs w:val="20"/>
              </w:rPr>
            </w:pPr>
            <w:r w:rsidRPr="000F2A88">
              <w:rPr>
                <w:rFonts w:ascii="Century Gothic" w:hAnsi="Century Gothic"/>
                <w:szCs w:val="20"/>
              </w:rPr>
              <w:t>Informe de</w:t>
            </w:r>
            <w:r>
              <w:rPr>
                <w:rFonts w:ascii="Century Gothic" w:hAnsi="Century Gothic"/>
                <w:szCs w:val="20"/>
              </w:rPr>
              <w:t xml:space="preserve"> </w:t>
            </w:r>
            <w:r w:rsidRPr="000F2A88">
              <w:rPr>
                <w:rFonts w:ascii="Century Gothic" w:hAnsi="Century Gothic"/>
                <w:szCs w:val="20"/>
              </w:rPr>
              <w:t>resultados</w:t>
            </w:r>
          </w:p>
        </w:tc>
        <w:tc>
          <w:tcPr>
            <w:tcW w:w="3941" w:type="dxa"/>
          </w:tcPr>
          <w:p w14:paraId="202C0FF8" w14:textId="6490EE9D" w:rsidR="00B54555" w:rsidRPr="00B54555" w:rsidRDefault="00B54555" w:rsidP="00B54555">
            <w:pPr>
              <w:rPr>
                <w:rFonts w:ascii="Century Gothic" w:hAnsi="Century Gothic"/>
                <w:szCs w:val="20"/>
              </w:rPr>
            </w:pPr>
            <w:r w:rsidRPr="00B54555">
              <w:rPr>
                <w:rFonts w:ascii="Century Gothic" w:hAnsi="Century Gothic"/>
                <w:szCs w:val="20"/>
              </w:rPr>
              <w:t>Esta fase se inicia</w:t>
            </w:r>
            <w:r>
              <w:rPr>
                <w:rFonts w:ascii="Century Gothic" w:hAnsi="Century Gothic"/>
                <w:szCs w:val="20"/>
              </w:rPr>
              <w:t xml:space="preserve"> </w:t>
            </w:r>
            <w:r w:rsidRPr="00B54555">
              <w:rPr>
                <w:rFonts w:ascii="Century Gothic" w:hAnsi="Century Gothic"/>
                <w:szCs w:val="20"/>
              </w:rPr>
              <w:t>inmediatamente después de</w:t>
            </w:r>
            <w:r>
              <w:rPr>
                <w:rFonts w:ascii="Century Gothic" w:hAnsi="Century Gothic"/>
                <w:szCs w:val="20"/>
              </w:rPr>
              <w:t xml:space="preserve"> </w:t>
            </w:r>
            <w:r w:rsidRPr="00B54555">
              <w:rPr>
                <w:rFonts w:ascii="Century Gothic" w:hAnsi="Century Gothic"/>
                <w:szCs w:val="20"/>
              </w:rPr>
              <w:t>la fijación de compromisos y</w:t>
            </w:r>
            <w:r>
              <w:rPr>
                <w:rFonts w:ascii="Century Gothic" w:hAnsi="Century Gothic"/>
                <w:szCs w:val="20"/>
              </w:rPr>
              <w:t xml:space="preserve"> </w:t>
            </w:r>
            <w:r w:rsidRPr="00B54555">
              <w:rPr>
                <w:rFonts w:ascii="Century Gothic" w:hAnsi="Century Gothic"/>
                <w:szCs w:val="20"/>
              </w:rPr>
              <w:t>vincula tanto al evaluado</w:t>
            </w:r>
            <w:r>
              <w:rPr>
                <w:rFonts w:ascii="Century Gothic" w:hAnsi="Century Gothic"/>
                <w:szCs w:val="20"/>
              </w:rPr>
              <w:t xml:space="preserve"> </w:t>
            </w:r>
            <w:r w:rsidRPr="00B54555">
              <w:rPr>
                <w:rFonts w:ascii="Century Gothic" w:hAnsi="Century Gothic"/>
                <w:szCs w:val="20"/>
              </w:rPr>
              <w:t>como al evaluador. Es una</w:t>
            </w:r>
            <w:r>
              <w:rPr>
                <w:rFonts w:ascii="Century Gothic" w:hAnsi="Century Gothic"/>
                <w:szCs w:val="20"/>
              </w:rPr>
              <w:t xml:space="preserve"> </w:t>
            </w:r>
            <w:r w:rsidRPr="00B54555">
              <w:rPr>
                <w:rFonts w:ascii="Century Gothic" w:hAnsi="Century Gothic"/>
                <w:szCs w:val="20"/>
              </w:rPr>
              <w:t>labor conjunta en la cual el</w:t>
            </w:r>
            <w:r>
              <w:rPr>
                <w:rFonts w:ascii="Century Gothic" w:hAnsi="Century Gothic"/>
                <w:szCs w:val="20"/>
              </w:rPr>
              <w:t xml:space="preserve"> </w:t>
            </w:r>
            <w:r w:rsidRPr="00B54555">
              <w:rPr>
                <w:rFonts w:ascii="Century Gothic" w:hAnsi="Century Gothic"/>
                <w:szCs w:val="20"/>
              </w:rPr>
              <w:t>evaluador deberá orientar,</w:t>
            </w:r>
            <w:r>
              <w:rPr>
                <w:rFonts w:ascii="Century Gothic" w:hAnsi="Century Gothic"/>
                <w:szCs w:val="20"/>
              </w:rPr>
              <w:t xml:space="preserve"> </w:t>
            </w:r>
            <w:r w:rsidRPr="00B54555">
              <w:rPr>
                <w:rFonts w:ascii="Century Gothic" w:hAnsi="Century Gothic"/>
                <w:szCs w:val="20"/>
              </w:rPr>
              <w:t>estimular y apoyar el</w:t>
            </w:r>
            <w:r>
              <w:rPr>
                <w:rFonts w:ascii="Century Gothic" w:hAnsi="Century Gothic"/>
                <w:szCs w:val="20"/>
              </w:rPr>
              <w:t xml:space="preserve"> </w:t>
            </w:r>
            <w:r w:rsidRPr="00B54555">
              <w:rPr>
                <w:rFonts w:ascii="Century Gothic" w:hAnsi="Century Gothic"/>
                <w:szCs w:val="20"/>
              </w:rPr>
              <w:t>desempeño de los</w:t>
            </w:r>
            <w:r>
              <w:rPr>
                <w:rFonts w:ascii="Century Gothic" w:hAnsi="Century Gothic"/>
                <w:szCs w:val="20"/>
              </w:rPr>
              <w:t xml:space="preserve"> </w:t>
            </w:r>
            <w:r w:rsidRPr="00B54555">
              <w:rPr>
                <w:rFonts w:ascii="Century Gothic" w:hAnsi="Century Gothic"/>
                <w:szCs w:val="20"/>
              </w:rPr>
              <w:t>servidores a su cargo con el</w:t>
            </w:r>
            <w:r>
              <w:rPr>
                <w:rFonts w:ascii="Century Gothic" w:hAnsi="Century Gothic"/>
                <w:szCs w:val="20"/>
              </w:rPr>
              <w:t xml:space="preserve"> </w:t>
            </w:r>
            <w:r w:rsidRPr="00B54555">
              <w:rPr>
                <w:rFonts w:ascii="Century Gothic" w:hAnsi="Century Gothic"/>
                <w:szCs w:val="20"/>
              </w:rPr>
              <w:t>fin de reconocer los</w:t>
            </w:r>
            <w:r>
              <w:rPr>
                <w:rFonts w:ascii="Century Gothic" w:hAnsi="Century Gothic"/>
                <w:szCs w:val="20"/>
              </w:rPr>
              <w:t xml:space="preserve"> </w:t>
            </w:r>
            <w:r w:rsidRPr="00B54555">
              <w:rPr>
                <w:rFonts w:ascii="Century Gothic" w:hAnsi="Century Gothic"/>
                <w:szCs w:val="20"/>
              </w:rPr>
              <w:t>avances y aportes en el</w:t>
            </w:r>
          </w:p>
          <w:p w14:paraId="70613312" w14:textId="0F015356" w:rsidR="00B54555" w:rsidRPr="00B54555" w:rsidRDefault="00B54555" w:rsidP="00B54555">
            <w:pPr>
              <w:rPr>
                <w:rFonts w:ascii="Century Gothic" w:hAnsi="Century Gothic"/>
                <w:szCs w:val="20"/>
              </w:rPr>
            </w:pPr>
            <w:r w:rsidRPr="00B54555">
              <w:rPr>
                <w:rFonts w:ascii="Century Gothic" w:hAnsi="Century Gothic"/>
                <w:szCs w:val="20"/>
              </w:rPr>
              <w:t>ejercicio laboral de los</w:t>
            </w:r>
            <w:r>
              <w:rPr>
                <w:rFonts w:ascii="Century Gothic" w:hAnsi="Century Gothic"/>
                <w:szCs w:val="20"/>
              </w:rPr>
              <w:t xml:space="preserve"> </w:t>
            </w:r>
            <w:r w:rsidRPr="00B54555">
              <w:rPr>
                <w:rFonts w:ascii="Century Gothic" w:hAnsi="Century Gothic"/>
                <w:szCs w:val="20"/>
              </w:rPr>
              <w:t>mismos e introducir las</w:t>
            </w:r>
            <w:r>
              <w:rPr>
                <w:rFonts w:ascii="Century Gothic" w:hAnsi="Century Gothic"/>
                <w:szCs w:val="20"/>
              </w:rPr>
              <w:t xml:space="preserve"> </w:t>
            </w:r>
            <w:r w:rsidRPr="00B54555">
              <w:rPr>
                <w:rFonts w:ascii="Century Gothic" w:hAnsi="Century Gothic"/>
                <w:szCs w:val="20"/>
              </w:rPr>
              <w:t>mejoras y correctivos que</w:t>
            </w:r>
          </w:p>
          <w:p w14:paraId="763D8DC4" w14:textId="15DD4CAC" w:rsidR="007A5B1E" w:rsidRPr="00ED5F0A" w:rsidRDefault="00B54555" w:rsidP="00B54555">
            <w:pPr>
              <w:rPr>
                <w:rFonts w:ascii="Century Gothic" w:hAnsi="Century Gothic"/>
                <w:szCs w:val="20"/>
              </w:rPr>
            </w:pPr>
            <w:r w:rsidRPr="00B54555">
              <w:rPr>
                <w:rFonts w:ascii="Century Gothic" w:hAnsi="Century Gothic"/>
                <w:szCs w:val="20"/>
              </w:rPr>
              <w:t>se requieran para el</w:t>
            </w:r>
            <w:r>
              <w:rPr>
                <w:rFonts w:ascii="Century Gothic" w:hAnsi="Century Gothic"/>
                <w:szCs w:val="20"/>
              </w:rPr>
              <w:t xml:space="preserve"> </w:t>
            </w:r>
            <w:r w:rsidRPr="00B54555">
              <w:rPr>
                <w:rFonts w:ascii="Century Gothic" w:hAnsi="Century Gothic"/>
                <w:szCs w:val="20"/>
              </w:rPr>
              <w:t>cumplimiento de los</w:t>
            </w:r>
            <w:r>
              <w:rPr>
                <w:rFonts w:ascii="Century Gothic" w:hAnsi="Century Gothic"/>
                <w:szCs w:val="20"/>
              </w:rPr>
              <w:t xml:space="preserve"> </w:t>
            </w:r>
            <w:r w:rsidRPr="00B54555">
              <w:rPr>
                <w:rFonts w:ascii="Century Gothic" w:hAnsi="Century Gothic"/>
                <w:szCs w:val="20"/>
              </w:rPr>
              <w:t>compromisos previamente</w:t>
            </w:r>
            <w:r>
              <w:rPr>
                <w:rFonts w:ascii="Century Gothic" w:hAnsi="Century Gothic"/>
                <w:szCs w:val="20"/>
              </w:rPr>
              <w:t xml:space="preserve"> </w:t>
            </w:r>
            <w:r w:rsidRPr="00B54555">
              <w:rPr>
                <w:rFonts w:ascii="Century Gothic" w:hAnsi="Century Gothic"/>
                <w:szCs w:val="20"/>
              </w:rPr>
              <w:t>acordados.</w:t>
            </w:r>
          </w:p>
        </w:tc>
        <w:tc>
          <w:tcPr>
            <w:tcW w:w="2144" w:type="dxa"/>
          </w:tcPr>
          <w:p w14:paraId="3274A020" w14:textId="7AD5CC08" w:rsidR="007A5B1E" w:rsidRPr="00ED5F0A" w:rsidRDefault="00ED0C6B" w:rsidP="00C95C34">
            <w:pPr>
              <w:rPr>
                <w:rFonts w:ascii="Century Gothic" w:hAnsi="Century Gothic"/>
                <w:szCs w:val="20"/>
              </w:rPr>
            </w:pPr>
            <w:r>
              <w:rPr>
                <w:rFonts w:ascii="Century Gothic" w:hAnsi="Century Gothic"/>
                <w:szCs w:val="20"/>
              </w:rPr>
              <w:t>Gestión del Talento Humano</w:t>
            </w:r>
          </w:p>
        </w:tc>
        <w:tc>
          <w:tcPr>
            <w:tcW w:w="2153" w:type="dxa"/>
          </w:tcPr>
          <w:p w14:paraId="3F2FB248" w14:textId="73CEE84E" w:rsidR="007A5B1E" w:rsidRPr="00ED5F0A" w:rsidRDefault="00483D36" w:rsidP="00C95C34">
            <w:pPr>
              <w:rPr>
                <w:rFonts w:ascii="Century Gothic" w:hAnsi="Century Gothic"/>
                <w:szCs w:val="20"/>
              </w:rPr>
            </w:pPr>
            <w:r>
              <w:rPr>
                <w:rFonts w:ascii="Century Gothic" w:hAnsi="Century Gothic"/>
                <w:szCs w:val="20"/>
              </w:rPr>
              <w:t xml:space="preserve">Registro evidencia de evaluación de desempeño </w:t>
            </w:r>
          </w:p>
        </w:tc>
      </w:tr>
      <w:tr w:rsidR="000C0B4A" w14:paraId="2F7DA00A" w14:textId="77777777" w:rsidTr="000D212C">
        <w:tc>
          <w:tcPr>
            <w:tcW w:w="444" w:type="dxa"/>
          </w:tcPr>
          <w:p w14:paraId="177E8E4D" w14:textId="5EF597C6" w:rsidR="007A5B1E" w:rsidRDefault="007A5B1E" w:rsidP="00C95C34">
            <w:pPr>
              <w:rPr>
                <w:rFonts w:ascii="Century Gothic" w:hAnsi="Century Gothic"/>
                <w:b/>
                <w:bCs/>
                <w:szCs w:val="20"/>
              </w:rPr>
            </w:pPr>
            <w:r>
              <w:rPr>
                <w:rFonts w:ascii="Century Gothic" w:hAnsi="Century Gothic"/>
                <w:b/>
                <w:bCs/>
                <w:szCs w:val="20"/>
              </w:rPr>
              <w:t>7</w:t>
            </w:r>
          </w:p>
        </w:tc>
        <w:tc>
          <w:tcPr>
            <w:tcW w:w="2386" w:type="dxa"/>
          </w:tcPr>
          <w:p w14:paraId="6D25DB04" w14:textId="3A52007C" w:rsidR="007A5B1E" w:rsidRPr="00ED5F0A" w:rsidRDefault="002D65B2" w:rsidP="00C95C34">
            <w:pPr>
              <w:rPr>
                <w:rFonts w:ascii="Century Gothic" w:hAnsi="Century Gothic"/>
                <w:szCs w:val="20"/>
              </w:rPr>
            </w:pPr>
            <w:r>
              <w:rPr>
                <w:rFonts w:ascii="Century Gothic" w:hAnsi="Century Gothic"/>
                <w:szCs w:val="20"/>
              </w:rPr>
              <w:t>Realizar evaluación y seguimiento a los compromisos fijados (1er y 2do semestre)</w:t>
            </w:r>
          </w:p>
        </w:tc>
        <w:tc>
          <w:tcPr>
            <w:tcW w:w="1928" w:type="dxa"/>
          </w:tcPr>
          <w:p w14:paraId="10252107" w14:textId="77777777" w:rsidR="007A5B1E" w:rsidRDefault="00B1622C" w:rsidP="00C95C34">
            <w:pPr>
              <w:rPr>
                <w:rFonts w:ascii="Century Gothic" w:hAnsi="Century Gothic"/>
                <w:szCs w:val="20"/>
              </w:rPr>
            </w:pPr>
            <w:r>
              <w:rPr>
                <w:rFonts w:ascii="Century Gothic" w:hAnsi="Century Gothic"/>
                <w:szCs w:val="20"/>
              </w:rPr>
              <w:t xml:space="preserve">Documentación aprobada </w:t>
            </w:r>
          </w:p>
          <w:p w14:paraId="60500763" w14:textId="464BF373" w:rsidR="00B1622C" w:rsidRPr="00ED5F0A" w:rsidRDefault="00B1622C" w:rsidP="00C95C34">
            <w:pPr>
              <w:rPr>
                <w:rFonts w:ascii="Century Gothic" w:hAnsi="Century Gothic"/>
                <w:szCs w:val="20"/>
              </w:rPr>
            </w:pPr>
            <w:r>
              <w:rPr>
                <w:rFonts w:ascii="Century Gothic" w:hAnsi="Century Gothic"/>
                <w:szCs w:val="20"/>
              </w:rPr>
              <w:t>Solicitudes</w:t>
            </w:r>
          </w:p>
        </w:tc>
        <w:tc>
          <w:tcPr>
            <w:tcW w:w="3941" w:type="dxa"/>
          </w:tcPr>
          <w:p w14:paraId="1C224E6A" w14:textId="5D5E5930" w:rsidR="00D133E1" w:rsidRPr="00D133E1" w:rsidRDefault="002418A9" w:rsidP="00D133E1">
            <w:pPr>
              <w:rPr>
                <w:rFonts w:ascii="Century Gothic" w:hAnsi="Century Gothic"/>
                <w:szCs w:val="20"/>
              </w:rPr>
            </w:pPr>
            <w:r w:rsidRPr="002418A9">
              <w:rPr>
                <w:rFonts w:ascii="Century Gothic" w:hAnsi="Century Gothic"/>
                <w:szCs w:val="20"/>
              </w:rPr>
              <w:t>El evaluador, al concluir el</w:t>
            </w:r>
            <w:r w:rsidR="00D133E1">
              <w:rPr>
                <w:rFonts w:ascii="Century Gothic" w:hAnsi="Century Gothic"/>
                <w:szCs w:val="20"/>
              </w:rPr>
              <w:t xml:space="preserve"> </w:t>
            </w:r>
            <w:r w:rsidRPr="002418A9">
              <w:rPr>
                <w:rFonts w:ascii="Century Gothic" w:hAnsi="Century Gothic"/>
                <w:szCs w:val="20"/>
              </w:rPr>
              <w:t>periodo de evaluación,</w:t>
            </w:r>
            <w:r w:rsidR="00D133E1">
              <w:rPr>
                <w:rFonts w:ascii="Century Gothic" w:hAnsi="Century Gothic"/>
                <w:szCs w:val="20"/>
              </w:rPr>
              <w:t xml:space="preserve"> </w:t>
            </w:r>
            <w:r w:rsidRPr="002418A9">
              <w:rPr>
                <w:rFonts w:ascii="Century Gothic" w:hAnsi="Century Gothic"/>
                <w:szCs w:val="20"/>
              </w:rPr>
              <w:t>determina la calificación</w:t>
            </w:r>
            <w:r w:rsidR="00D133E1">
              <w:rPr>
                <w:rFonts w:ascii="Century Gothic" w:hAnsi="Century Gothic"/>
                <w:szCs w:val="20"/>
              </w:rPr>
              <w:t xml:space="preserve"> </w:t>
            </w:r>
            <w:r w:rsidR="00D133E1" w:rsidRPr="00D133E1">
              <w:rPr>
                <w:rFonts w:ascii="Century Gothic" w:hAnsi="Century Gothic"/>
                <w:szCs w:val="20"/>
              </w:rPr>
              <w:t>correspondiente al</w:t>
            </w:r>
            <w:r w:rsidR="00D133E1">
              <w:rPr>
                <w:rFonts w:ascii="Century Gothic" w:hAnsi="Century Gothic"/>
                <w:szCs w:val="20"/>
              </w:rPr>
              <w:t xml:space="preserve"> </w:t>
            </w:r>
            <w:r w:rsidR="00D133E1" w:rsidRPr="00D133E1">
              <w:rPr>
                <w:rFonts w:ascii="Century Gothic" w:hAnsi="Century Gothic"/>
                <w:szCs w:val="20"/>
              </w:rPr>
              <w:t>desempeño del empleado,</w:t>
            </w:r>
            <w:r w:rsidR="00D133E1">
              <w:rPr>
                <w:rFonts w:ascii="Century Gothic" w:hAnsi="Century Gothic"/>
                <w:szCs w:val="20"/>
              </w:rPr>
              <w:t xml:space="preserve"> </w:t>
            </w:r>
            <w:r w:rsidR="00D133E1" w:rsidRPr="00D133E1">
              <w:rPr>
                <w:rFonts w:ascii="Century Gothic" w:hAnsi="Century Gothic"/>
                <w:szCs w:val="20"/>
              </w:rPr>
              <w:t>el logro de resultados,</w:t>
            </w:r>
            <w:r w:rsidR="00D133E1">
              <w:rPr>
                <w:rFonts w:ascii="Century Gothic" w:hAnsi="Century Gothic"/>
                <w:szCs w:val="20"/>
              </w:rPr>
              <w:t xml:space="preserve"> </w:t>
            </w:r>
            <w:r w:rsidR="00D133E1" w:rsidRPr="00D133E1">
              <w:rPr>
                <w:rFonts w:ascii="Century Gothic" w:hAnsi="Century Gothic"/>
                <w:szCs w:val="20"/>
              </w:rPr>
              <w:t>cumplimiento de metas y</w:t>
            </w:r>
            <w:r w:rsidR="00D133E1">
              <w:rPr>
                <w:rFonts w:ascii="Century Gothic" w:hAnsi="Century Gothic"/>
                <w:szCs w:val="20"/>
              </w:rPr>
              <w:t xml:space="preserve"> </w:t>
            </w:r>
            <w:r w:rsidR="00D133E1" w:rsidRPr="00D133E1">
              <w:rPr>
                <w:rFonts w:ascii="Century Gothic" w:hAnsi="Century Gothic"/>
                <w:szCs w:val="20"/>
              </w:rPr>
              <w:t>criterios acordados en la</w:t>
            </w:r>
            <w:r w:rsidR="00D133E1">
              <w:rPr>
                <w:rFonts w:ascii="Century Gothic" w:hAnsi="Century Gothic"/>
                <w:szCs w:val="20"/>
              </w:rPr>
              <w:t xml:space="preserve"> </w:t>
            </w:r>
            <w:r w:rsidR="00D133E1" w:rsidRPr="00D133E1">
              <w:rPr>
                <w:rFonts w:ascii="Century Gothic" w:hAnsi="Century Gothic"/>
                <w:szCs w:val="20"/>
              </w:rPr>
              <w:t>fijación de compromisos y la</w:t>
            </w:r>
            <w:r w:rsidR="00D133E1">
              <w:rPr>
                <w:rFonts w:ascii="Century Gothic" w:hAnsi="Century Gothic"/>
                <w:szCs w:val="20"/>
              </w:rPr>
              <w:t xml:space="preserve"> </w:t>
            </w:r>
            <w:r w:rsidR="00D133E1" w:rsidRPr="00D133E1">
              <w:rPr>
                <w:rFonts w:ascii="Century Gothic" w:hAnsi="Century Gothic"/>
                <w:szCs w:val="20"/>
              </w:rPr>
              <w:t>adquisición de las nuevas</w:t>
            </w:r>
            <w:r w:rsidR="00D133E1">
              <w:rPr>
                <w:rFonts w:ascii="Century Gothic" w:hAnsi="Century Gothic"/>
                <w:szCs w:val="20"/>
              </w:rPr>
              <w:t xml:space="preserve"> </w:t>
            </w:r>
            <w:r w:rsidR="00D133E1" w:rsidRPr="00D133E1">
              <w:rPr>
                <w:rFonts w:ascii="Century Gothic" w:hAnsi="Century Gothic"/>
                <w:szCs w:val="20"/>
              </w:rPr>
              <w:t>competencias que demande</w:t>
            </w:r>
          </w:p>
          <w:p w14:paraId="65ECC151" w14:textId="1526EEE8" w:rsidR="00D133E1" w:rsidRPr="00D133E1" w:rsidRDefault="00D133E1" w:rsidP="00D133E1">
            <w:pPr>
              <w:rPr>
                <w:rFonts w:ascii="Century Gothic" w:hAnsi="Century Gothic"/>
                <w:szCs w:val="20"/>
              </w:rPr>
            </w:pPr>
            <w:r w:rsidRPr="00D133E1">
              <w:rPr>
                <w:rFonts w:ascii="Century Gothic" w:hAnsi="Century Gothic"/>
                <w:szCs w:val="20"/>
              </w:rPr>
              <w:t>El</w:t>
            </w:r>
            <w:r>
              <w:rPr>
                <w:rFonts w:ascii="Century Gothic" w:hAnsi="Century Gothic"/>
                <w:szCs w:val="20"/>
              </w:rPr>
              <w:t xml:space="preserve"> </w:t>
            </w:r>
            <w:r w:rsidRPr="00D133E1">
              <w:rPr>
                <w:rFonts w:ascii="Century Gothic" w:hAnsi="Century Gothic"/>
                <w:szCs w:val="20"/>
              </w:rPr>
              <w:t>ejercicio de la función</w:t>
            </w:r>
            <w:r>
              <w:rPr>
                <w:rFonts w:ascii="Century Gothic" w:hAnsi="Century Gothic"/>
                <w:szCs w:val="20"/>
              </w:rPr>
              <w:t xml:space="preserve"> </w:t>
            </w:r>
            <w:r w:rsidRPr="00D133E1">
              <w:rPr>
                <w:rFonts w:ascii="Century Gothic" w:hAnsi="Century Gothic"/>
                <w:szCs w:val="20"/>
              </w:rPr>
              <w:t>pública.</w:t>
            </w:r>
          </w:p>
          <w:p w14:paraId="34BA43F7" w14:textId="470B07F5" w:rsidR="00D133E1" w:rsidRPr="00D133E1" w:rsidRDefault="00D133E1" w:rsidP="00D133E1">
            <w:pPr>
              <w:rPr>
                <w:rFonts w:ascii="Century Gothic" w:hAnsi="Century Gothic"/>
                <w:szCs w:val="20"/>
              </w:rPr>
            </w:pPr>
            <w:r w:rsidRPr="00D133E1">
              <w:rPr>
                <w:rFonts w:ascii="Century Gothic" w:hAnsi="Century Gothic"/>
                <w:szCs w:val="20"/>
              </w:rPr>
              <w:t>En las evaluaciones</w:t>
            </w:r>
            <w:r>
              <w:rPr>
                <w:rFonts w:ascii="Century Gothic" w:hAnsi="Century Gothic"/>
                <w:szCs w:val="20"/>
              </w:rPr>
              <w:t xml:space="preserve"> </w:t>
            </w:r>
            <w:r w:rsidRPr="00D133E1">
              <w:rPr>
                <w:rFonts w:ascii="Century Gothic" w:hAnsi="Century Gothic"/>
                <w:szCs w:val="20"/>
              </w:rPr>
              <w:t>semestrales se tendrán en</w:t>
            </w:r>
            <w:r>
              <w:rPr>
                <w:rFonts w:ascii="Century Gothic" w:hAnsi="Century Gothic"/>
                <w:szCs w:val="20"/>
              </w:rPr>
              <w:t xml:space="preserve"> </w:t>
            </w:r>
            <w:r w:rsidRPr="00D133E1">
              <w:rPr>
                <w:rFonts w:ascii="Century Gothic" w:hAnsi="Century Gothic"/>
                <w:szCs w:val="20"/>
              </w:rPr>
              <w:t>cuenta las evaluaciones que</w:t>
            </w:r>
            <w:r>
              <w:rPr>
                <w:rFonts w:ascii="Century Gothic" w:hAnsi="Century Gothic"/>
                <w:szCs w:val="20"/>
              </w:rPr>
              <w:t xml:space="preserve"> </w:t>
            </w:r>
            <w:r w:rsidRPr="00D133E1">
              <w:rPr>
                <w:rFonts w:ascii="Century Gothic" w:hAnsi="Century Gothic"/>
                <w:szCs w:val="20"/>
              </w:rPr>
              <w:t>por efecto de las siguientes</w:t>
            </w:r>
            <w:r>
              <w:rPr>
                <w:rFonts w:ascii="Century Gothic" w:hAnsi="Century Gothic"/>
                <w:szCs w:val="20"/>
              </w:rPr>
              <w:t xml:space="preserve"> </w:t>
            </w:r>
            <w:r w:rsidRPr="00D133E1">
              <w:rPr>
                <w:rFonts w:ascii="Century Gothic" w:hAnsi="Century Gothic"/>
                <w:szCs w:val="20"/>
              </w:rPr>
              <w:t>situaciones sea necesario</w:t>
            </w:r>
            <w:r>
              <w:rPr>
                <w:rFonts w:ascii="Century Gothic" w:hAnsi="Century Gothic"/>
                <w:szCs w:val="20"/>
              </w:rPr>
              <w:t xml:space="preserve"> </w:t>
            </w:r>
            <w:r w:rsidRPr="00D133E1">
              <w:rPr>
                <w:rFonts w:ascii="Century Gothic" w:hAnsi="Century Gothic"/>
                <w:szCs w:val="20"/>
              </w:rPr>
              <w:t>efectuar:</w:t>
            </w:r>
          </w:p>
          <w:p w14:paraId="4937AC63" w14:textId="13B3D961" w:rsidR="00D133E1" w:rsidRPr="00D133E1" w:rsidRDefault="00D133E1" w:rsidP="00D133E1">
            <w:pPr>
              <w:rPr>
                <w:rFonts w:ascii="Century Gothic" w:hAnsi="Century Gothic"/>
                <w:szCs w:val="20"/>
              </w:rPr>
            </w:pPr>
            <w:r w:rsidRPr="00D133E1">
              <w:rPr>
                <w:rFonts w:ascii="Century Gothic" w:hAnsi="Century Gothic"/>
                <w:szCs w:val="20"/>
              </w:rPr>
              <w:t>Por cambio de evaluador,</w:t>
            </w:r>
            <w:r>
              <w:rPr>
                <w:rFonts w:ascii="Century Gothic" w:hAnsi="Century Gothic"/>
                <w:szCs w:val="20"/>
              </w:rPr>
              <w:t xml:space="preserve"> </w:t>
            </w:r>
            <w:r w:rsidRPr="00D133E1">
              <w:rPr>
                <w:rFonts w:ascii="Century Gothic" w:hAnsi="Century Gothic"/>
                <w:szCs w:val="20"/>
              </w:rPr>
              <w:t>quien deberá evaluar a sus</w:t>
            </w:r>
            <w:r>
              <w:rPr>
                <w:rFonts w:ascii="Century Gothic" w:hAnsi="Century Gothic"/>
                <w:szCs w:val="20"/>
              </w:rPr>
              <w:t xml:space="preserve"> </w:t>
            </w:r>
            <w:r w:rsidRPr="00D133E1">
              <w:rPr>
                <w:rFonts w:ascii="Century Gothic" w:hAnsi="Century Gothic"/>
                <w:szCs w:val="20"/>
              </w:rPr>
              <w:t>subalternos antes de</w:t>
            </w:r>
            <w:r>
              <w:rPr>
                <w:rFonts w:ascii="Century Gothic" w:hAnsi="Century Gothic"/>
                <w:szCs w:val="20"/>
              </w:rPr>
              <w:t xml:space="preserve"> </w:t>
            </w:r>
            <w:r w:rsidRPr="00D133E1">
              <w:rPr>
                <w:rFonts w:ascii="Century Gothic" w:hAnsi="Century Gothic"/>
                <w:szCs w:val="20"/>
              </w:rPr>
              <w:t>retirarse del empleo.</w:t>
            </w:r>
          </w:p>
          <w:p w14:paraId="79384032" w14:textId="0BD130C2" w:rsidR="007A5B1E" w:rsidRPr="00ED5F0A" w:rsidRDefault="00D133E1" w:rsidP="00D133E1">
            <w:pPr>
              <w:rPr>
                <w:rFonts w:ascii="Century Gothic" w:hAnsi="Century Gothic"/>
                <w:szCs w:val="20"/>
              </w:rPr>
            </w:pPr>
            <w:r w:rsidRPr="00D133E1">
              <w:rPr>
                <w:rFonts w:ascii="Century Gothic" w:hAnsi="Century Gothic"/>
                <w:szCs w:val="20"/>
              </w:rPr>
              <w:t>Por cambio definitivo de</w:t>
            </w:r>
            <w:r w:rsidR="00DE1F5A">
              <w:rPr>
                <w:rFonts w:ascii="Century Gothic" w:hAnsi="Century Gothic"/>
                <w:szCs w:val="20"/>
              </w:rPr>
              <w:t xml:space="preserve"> </w:t>
            </w:r>
            <w:r w:rsidRPr="00D133E1">
              <w:rPr>
                <w:rFonts w:ascii="Century Gothic" w:hAnsi="Century Gothic"/>
                <w:szCs w:val="20"/>
              </w:rPr>
              <w:t>empleo como resultado de</w:t>
            </w:r>
            <w:r w:rsidR="00DE1F5A">
              <w:rPr>
                <w:rFonts w:ascii="Century Gothic" w:hAnsi="Century Gothic"/>
                <w:szCs w:val="20"/>
              </w:rPr>
              <w:t xml:space="preserve"> </w:t>
            </w:r>
            <w:r w:rsidRPr="00D133E1">
              <w:rPr>
                <w:rFonts w:ascii="Century Gothic" w:hAnsi="Century Gothic"/>
                <w:szCs w:val="20"/>
              </w:rPr>
              <w:t>traslado.</w:t>
            </w:r>
          </w:p>
        </w:tc>
        <w:tc>
          <w:tcPr>
            <w:tcW w:w="2144" w:type="dxa"/>
          </w:tcPr>
          <w:p w14:paraId="7E03B931" w14:textId="3683C9B5" w:rsidR="007A5B1E" w:rsidRPr="00ED5F0A" w:rsidRDefault="00DE1F5A" w:rsidP="00C95C34">
            <w:pPr>
              <w:rPr>
                <w:rFonts w:ascii="Century Gothic" w:hAnsi="Century Gothic"/>
                <w:szCs w:val="20"/>
              </w:rPr>
            </w:pPr>
            <w:r>
              <w:rPr>
                <w:rFonts w:ascii="Century Gothic" w:hAnsi="Century Gothic"/>
                <w:szCs w:val="20"/>
              </w:rPr>
              <w:t>Gestión del Talento Humano</w:t>
            </w:r>
          </w:p>
        </w:tc>
        <w:tc>
          <w:tcPr>
            <w:tcW w:w="2153" w:type="dxa"/>
          </w:tcPr>
          <w:p w14:paraId="6FE496E4" w14:textId="6D52AD15" w:rsidR="007A5B1E" w:rsidRPr="00ED5F0A" w:rsidRDefault="00DE1F5A" w:rsidP="00C95C34">
            <w:pPr>
              <w:rPr>
                <w:rFonts w:ascii="Century Gothic" w:hAnsi="Century Gothic"/>
                <w:szCs w:val="20"/>
              </w:rPr>
            </w:pPr>
            <w:r>
              <w:rPr>
                <w:rFonts w:ascii="Century Gothic" w:hAnsi="Century Gothic"/>
                <w:szCs w:val="20"/>
              </w:rPr>
              <w:t>Informe de actividades</w:t>
            </w:r>
          </w:p>
        </w:tc>
      </w:tr>
      <w:tr w:rsidR="009F6470" w14:paraId="7FD1CBA3" w14:textId="77777777" w:rsidTr="000D212C">
        <w:tc>
          <w:tcPr>
            <w:tcW w:w="444" w:type="dxa"/>
          </w:tcPr>
          <w:p w14:paraId="43953DBF" w14:textId="2E7E28F9" w:rsidR="009F6470" w:rsidRDefault="009F6470" w:rsidP="00C95C34">
            <w:pPr>
              <w:rPr>
                <w:rFonts w:ascii="Century Gothic" w:hAnsi="Century Gothic"/>
                <w:b/>
                <w:bCs/>
                <w:szCs w:val="20"/>
              </w:rPr>
            </w:pPr>
            <w:r>
              <w:rPr>
                <w:rFonts w:ascii="Century Gothic" w:hAnsi="Century Gothic"/>
                <w:b/>
                <w:bCs/>
                <w:szCs w:val="20"/>
              </w:rPr>
              <w:lastRenderedPageBreak/>
              <w:t>8</w:t>
            </w:r>
          </w:p>
        </w:tc>
        <w:tc>
          <w:tcPr>
            <w:tcW w:w="2386" w:type="dxa"/>
          </w:tcPr>
          <w:p w14:paraId="4F6E9710" w14:textId="2AB482BB" w:rsidR="009F6470" w:rsidRDefault="00506A7D" w:rsidP="00506A7D">
            <w:pPr>
              <w:rPr>
                <w:rFonts w:ascii="Century Gothic" w:hAnsi="Century Gothic"/>
                <w:szCs w:val="20"/>
              </w:rPr>
            </w:pPr>
            <w:r w:rsidRPr="00506A7D">
              <w:rPr>
                <w:rFonts w:ascii="Century Gothic" w:hAnsi="Century Gothic"/>
                <w:szCs w:val="20"/>
              </w:rPr>
              <w:t>Formular el plan</w:t>
            </w:r>
            <w:r>
              <w:rPr>
                <w:rFonts w:ascii="Century Gothic" w:hAnsi="Century Gothic"/>
                <w:szCs w:val="20"/>
              </w:rPr>
              <w:t xml:space="preserve"> </w:t>
            </w:r>
            <w:r w:rsidRPr="00506A7D">
              <w:rPr>
                <w:rFonts w:ascii="Century Gothic" w:hAnsi="Century Gothic"/>
                <w:szCs w:val="20"/>
              </w:rPr>
              <w:t>de mejoramiento</w:t>
            </w:r>
            <w:r>
              <w:rPr>
                <w:rFonts w:ascii="Century Gothic" w:hAnsi="Century Gothic"/>
                <w:szCs w:val="20"/>
              </w:rPr>
              <w:t xml:space="preserve"> </w:t>
            </w:r>
            <w:r w:rsidRPr="00506A7D">
              <w:rPr>
                <w:rFonts w:ascii="Century Gothic" w:hAnsi="Century Gothic"/>
                <w:szCs w:val="20"/>
              </w:rPr>
              <w:t>individual</w:t>
            </w:r>
          </w:p>
        </w:tc>
        <w:tc>
          <w:tcPr>
            <w:tcW w:w="1928" w:type="dxa"/>
          </w:tcPr>
          <w:p w14:paraId="4F4A1DFC" w14:textId="2B3AF02E" w:rsidR="00506A7D" w:rsidRPr="00506A7D" w:rsidRDefault="00506A7D" w:rsidP="00506A7D">
            <w:pPr>
              <w:rPr>
                <w:rFonts w:ascii="Century Gothic" w:hAnsi="Century Gothic"/>
                <w:szCs w:val="20"/>
              </w:rPr>
            </w:pPr>
            <w:r w:rsidRPr="00506A7D">
              <w:rPr>
                <w:rFonts w:ascii="Century Gothic" w:hAnsi="Century Gothic"/>
                <w:szCs w:val="20"/>
              </w:rPr>
              <w:t>Documentación</w:t>
            </w:r>
          </w:p>
          <w:p w14:paraId="696D22DD" w14:textId="77777777" w:rsidR="00506A7D" w:rsidRPr="00506A7D" w:rsidRDefault="00506A7D" w:rsidP="00506A7D">
            <w:pPr>
              <w:rPr>
                <w:rFonts w:ascii="Century Gothic" w:hAnsi="Century Gothic"/>
                <w:szCs w:val="20"/>
              </w:rPr>
            </w:pPr>
            <w:r w:rsidRPr="00506A7D">
              <w:rPr>
                <w:rFonts w:ascii="Century Gothic" w:hAnsi="Century Gothic"/>
                <w:szCs w:val="20"/>
              </w:rPr>
              <w:t>aprobada</w:t>
            </w:r>
          </w:p>
          <w:p w14:paraId="60A61003" w14:textId="30704030" w:rsidR="009F6470" w:rsidRDefault="00506A7D" w:rsidP="00506A7D">
            <w:pPr>
              <w:rPr>
                <w:rFonts w:ascii="Century Gothic" w:hAnsi="Century Gothic"/>
                <w:szCs w:val="20"/>
              </w:rPr>
            </w:pPr>
            <w:r w:rsidRPr="00506A7D">
              <w:rPr>
                <w:rFonts w:ascii="Century Gothic" w:hAnsi="Century Gothic"/>
                <w:szCs w:val="20"/>
              </w:rPr>
              <w:t>Estudios</w:t>
            </w:r>
            <w:r>
              <w:rPr>
                <w:rFonts w:ascii="Century Gothic" w:hAnsi="Century Gothic"/>
                <w:szCs w:val="20"/>
              </w:rPr>
              <w:t xml:space="preserve"> </w:t>
            </w:r>
            <w:r w:rsidRPr="00506A7D">
              <w:rPr>
                <w:rFonts w:ascii="Century Gothic" w:hAnsi="Century Gothic"/>
                <w:szCs w:val="20"/>
              </w:rPr>
              <w:t>Previos</w:t>
            </w:r>
          </w:p>
        </w:tc>
        <w:tc>
          <w:tcPr>
            <w:tcW w:w="3941" w:type="dxa"/>
          </w:tcPr>
          <w:p w14:paraId="77176321" w14:textId="2864540C" w:rsidR="00BF4D16" w:rsidRPr="00BF4D16" w:rsidRDefault="00BF4D16" w:rsidP="00BF4D16">
            <w:pPr>
              <w:rPr>
                <w:rFonts w:ascii="Century Gothic" w:hAnsi="Century Gothic"/>
                <w:szCs w:val="20"/>
              </w:rPr>
            </w:pPr>
            <w:r w:rsidRPr="00BF4D16">
              <w:rPr>
                <w:rFonts w:ascii="Century Gothic" w:hAnsi="Century Gothic"/>
                <w:szCs w:val="20"/>
              </w:rPr>
              <w:t>En el Plan de Mejoramiento</w:t>
            </w:r>
            <w:r>
              <w:rPr>
                <w:rFonts w:ascii="Century Gothic" w:hAnsi="Century Gothic"/>
                <w:szCs w:val="20"/>
              </w:rPr>
              <w:t xml:space="preserve"> </w:t>
            </w:r>
            <w:r w:rsidRPr="00BF4D16">
              <w:rPr>
                <w:rFonts w:ascii="Century Gothic" w:hAnsi="Century Gothic"/>
                <w:szCs w:val="20"/>
              </w:rPr>
              <w:t>Individual, valora según la</w:t>
            </w:r>
            <w:r>
              <w:rPr>
                <w:rFonts w:ascii="Century Gothic" w:hAnsi="Century Gothic"/>
                <w:szCs w:val="20"/>
              </w:rPr>
              <w:t xml:space="preserve"> </w:t>
            </w:r>
            <w:r w:rsidRPr="00BF4D16">
              <w:rPr>
                <w:rFonts w:ascii="Century Gothic" w:hAnsi="Century Gothic"/>
                <w:szCs w:val="20"/>
              </w:rPr>
              <w:t>escala el cumplimiento d</w:t>
            </w:r>
            <w:r>
              <w:rPr>
                <w:rFonts w:ascii="Century Gothic" w:hAnsi="Century Gothic"/>
                <w:szCs w:val="20"/>
              </w:rPr>
              <w:t xml:space="preserve">e </w:t>
            </w:r>
            <w:r w:rsidRPr="00BF4D16">
              <w:rPr>
                <w:rFonts w:ascii="Century Gothic" w:hAnsi="Century Gothic"/>
                <w:szCs w:val="20"/>
              </w:rPr>
              <w:t>cada compromiso y además</w:t>
            </w:r>
            <w:r>
              <w:rPr>
                <w:rFonts w:ascii="Century Gothic" w:hAnsi="Century Gothic"/>
                <w:szCs w:val="20"/>
              </w:rPr>
              <w:t xml:space="preserve"> </w:t>
            </w:r>
            <w:r w:rsidRPr="00BF4D16">
              <w:rPr>
                <w:rFonts w:ascii="Century Gothic" w:hAnsi="Century Gothic"/>
                <w:szCs w:val="20"/>
              </w:rPr>
              <w:t>en la Evaluación de</w:t>
            </w:r>
          </w:p>
          <w:p w14:paraId="17539EF9" w14:textId="0D773EEE" w:rsidR="00BF4D16" w:rsidRPr="00BF4D16" w:rsidRDefault="00BF4D16" w:rsidP="00BF4D16">
            <w:pPr>
              <w:rPr>
                <w:rFonts w:ascii="Century Gothic" w:hAnsi="Century Gothic"/>
                <w:szCs w:val="20"/>
              </w:rPr>
            </w:pPr>
            <w:r w:rsidRPr="00BF4D16">
              <w:rPr>
                <w:rFonts w:ascii="Century Gothic" w:hAnsi="Century Gothic"/>
                <w:szCs w:val="20"/>
              </w:rPr>
              <w:t>Desempeño, valora</w:t>
            </w:r>
            <w:r>
              <w:rPr>
                <w:rFonts w:ascii="Century Gothic" w:hAnsi="Century Gothic"/>
                <w:szCs w:val="20"/>
              </w:rPr>
              <w:t xml:space="preserve"> </w:t>
            </w:r>
            <w:r w:rsidRPr="00BF4D16">
              <w:rPr>
                <w:rFonts w:ascii="Century Gothic" w:hAnsi="Century Gothic"/>
                <w:szCs w:val="20"/>
              </w:rPr>
              <w:t>cualitativamente las</w:t>
            </w:r>
            <w:r>
              <w:rPr>
                <w:rFonts w:ascii="Century Gothic" w:hAnsi="Century Gothic"/>
                <w:szCs w:val="20"/>
              </w:rPr>
              <w:t xml:space="preserve"> </w:t>
            </w:r>
            <w:r w:rsidRPr="00BF4D16">
              <w:rPr>
                <w:rFonts w:ascii="Century Gothic" w:hAnsi="Century Gothic"/>
                <w:szCs w:val="20"/>
              </w:rPr>
              <w:t>conductas asociadas a los</w:t>
            </w:r>
            <w:r>
              <w:rPr>
                <w:rFonts w:ascii="Century Gothic" w:hAnsi="Century Gothic"/>
                <w:szCs w:val="20"/>
              </w:rPr>
              <w:t xml:space="preserve"> </w:t>
            </w:r>
            <w:r w:rsidRPr="00BF4D16">
              <w:rPr>
                <w:rFonts w:ascii="Century Gothic" w:hAnsi="Century Gothic"/>
                <w:szCs w:val="20"/>
              </w:rPr>
              <w:t>compromisos</w:t>
            </w:r>
            <w:r>
              <w:rPr>
                <w:rFonts w:ascii="Century Gothic" w:hAnsi="Century Gothic"/>
                <w:szCs w:val="20"/>
              </w:rPr>
              <w:t xml:space="preserve"> </w:t>
            </w:r>
            <w:r w:rsidRPr="00BF4D16">
              <w:rPr>
                <w:rFonts w:ascii="Century Gothic" w:hAnsi="Century Gothic"/>
                <w:szCs w:val="20"/>
              </w:rPr>
              <w:t>comportamentales</w:t>
            </w:r>
          </w:p>
          <w:p w14:paraId="61A4A1AC" w14:textId="520125F7" w:rsidR="00BF4D16" w:rsidRPr="00BF4D16" w:rsidRDefault="00BF4D16" w:rsidP="00BF4D16">
            <w:pPr>
              <w:rPr>
                <w:rFonts w:ascii="Century Gothic" w:hAnsi="Century Gothic"/>
                <w:szCs w:val="20"/>
              </w:rPr>
            </w:pPr>
            <w:r w:rsidRPr="00BF4D16">
              <w:rPr>
                <w:rFonts w:ascii="Century Gothic" w:hAnsi="Century Gothic"/>
                <w:szCs w:val="20"/>
              </w:rPr>
              <w:t>acordados. Teniendo en</w:t>
            </w:r>
            <w:r>
              <w:rPr>
                <w:rFonts w:ascii="Century Gothic" w:hAnsi="Century Gothic"/>
                <w:szCs w:val="20"/>
              </w:rPr>
              <w:t xml:space="preserve"> </w:t>
            </w:r>
            <w:r w:rsidRPr="00BF4D16">
              <w:rPr>
                <w:rFonts w:ascii="Century Gothic" w:hAnsi="Century Gothic"/>
                <w:szCs w:val="20"/>
              </w:rPr>
              <w:t>cuenta los Compromisos</w:t>
            </w:r>
            <w:r>
              <w:rPr>
                <w:rFonts w:ascii="Century Gothic" w:hAnsi="Century Gothic"/>
                <w:szCs w:val="20"/>
              </w:rPr>
              <w:t xml:space="preserve"> </w:t>
            </w:r>
            <w:r w:rsidRPr="00BF4D16">
              <w:rPr>
                <w:rFonts w:ascii="Century Gothic" w:hAnsi="Century Gothic"/>
                <w:szCs w:val="20"/>
              </w:rPr>
              <w:t>Laborales y</w:t>
            </w:r>
            <w:r>
              <w:rPr>
                <w:rFonts w:ascii="Century Gothic" w:hAnsi="Century Gothic"/>
                <w:szCs w:val="20"/>
              </w:rPr>
              <w:t xml:space="preserve"> </w:t>
            </w:r>
            <w:r w:rsidRPr="00BF4D16">
              <w:rPr>
                <w:rFonts w:ascii="Century Gothic" w:hAnsi="Century Gothic"/>
                <w:szCs w:val="20"/>
              </w:rPr>
              <w:t>Comportamentales, el</w:t>
            </w:r>
            <w:r>
              <w:rPr>
                <w:rFonts w:ascii="Century Gothic" w:hAnsi="Century Gothic"/>
                <w:szCs w:val="20"/>
              </w:rPr>
              <w:t xml:space="preserve"> </w:t>
            </w:r>
            <w:r w:rsidRPr="00BF4D16">
              <w:rPr>
                <w:rFonts w:ascii="Century Gothic" w:hAnsi="Century Gothic"/>
                <w:szCs w:val="20"/>
              </w:rPr>
              <w:t>evaluador y/o responsable</w:t>
            </w:r>
            <w:r>
              <w:rPr>
                <w:rFonts w:ascii="Century Gothic" w:hAnsi="Century Gothic"/>
                <w:szCs w:val="20"/>
              </w:rPr>
              <w:t xml:space="preserve"> </w:t>
            </w:r>
            <w:r w:rsidRPr="00BF4D16">
              <w:rPr>
                <w:rFonts w:ascii="Century Gothic" w:hAnsi="Century Gothic"/>
                <w:szCs w:val="20"/>
              </w:rPr>
              <w:t>de concertar y hacer</w:t>
            </w:r>
            <w:r>
              <w:rPr>
                <w:rFonts w:ascii="Century Gothic" w:hAnsi="Century Gothic"/>
                <w:szCs w:val="20"/>
              </w:rPr>
              <w:t xml:space="preserve"> </w:t>
            </w:r>
            <w:r w:rsidRPr="00BF4D16">
              <w:rPr>
                <w:rFonts w:ascii="Century Gothic" w:hAnsi="Century Gothic"/>
                <w:szCs w:val="20"/>
              </w:rPr>
              <w:t>seguimiento a los Planes de</w:t>
            </w:r>
            <w:r>
              <w:rPr>
                <w:rFonts w:ascii="Century Gothic" w:hAnsi="Century Gothic"/>
                <w:szCs w:val="20"/>
              </w:rPr>
              <w:t xml:space="preserve"> </w:t>
            </w:r>
            <w:r w:rsidRPr="00BF4D16">
              <w:rPr>
                <w:rFonts w:ascii="Century Gothic" w:hAnsi="Century Gothic"/>
                <w:szCs w:val="20"/>
              </w:rPr>
              <w:t>Mejoramiento Individual,</w:t>
            </w:r>
            <w:r>
              <w:rPr>
                <w:rFonts w:ascii="Century Gothic" w:hAnsi="Century Gothic"/>
                <w:szCs w:val="20"/>
              </w:rPr>
              <w:t xml:space="preserve"> </w:t>
            </w:r>
            <w:r w:rsidRPr="00BF4D16">
              <w:rPr>
                <w:rFonts w:ascii="Century Gothic" w:hAnsi="Century Gothic"/>
                <w:szCs w:val="20"/>
              </w:rPr>
              <w:t>junto con el servidor</w:t>
            </w:r>
            <w:r>
              <w:rPr>
                <w:rFonts w:ascii="Century Gothic" w:hAnsi="Century Gothic"/>
                <w:szCs w:val="20"/>
              </w:rPr>
              <w:t xml:space="preserve"> </w:t>
            </w:r>
            <w:r w:rsidRPr="00BF4D16">
              <w:rPr>
                <w:rFonts w:ascii="Century Gothic" w:hAnsi="Century Gothic"/>
                <w:szCs w:val="20"/>
              </w:rPr>
              <w:t>público, prescriben acciones</w:t>
            </w:r>
          </w:p>
          <w:p w14:paraId="5DC11CB4" w14:textId="75E8DCFF" w:rsidR="009F6470" w:rsidRPr="002418A9" w:rsidRDefault="00BF4D16" w:rsidP="00013962">
            <w:pPr>
              <w:rPr>
                <w:rFonts w:ascii="Century Gothic" w:hAnsi="Century Gothic"/>
                <w:szCs w:val="20"/>
              </w:rPr>
            </w:pPr>
            <w:r w:rsidRPr="00BF4D16">
              <w:rPr>
                <w:rFonts w:ascii="Century Gothic" w:hAnsi="Century Gothic"/>
                <w:szCs w:val="20"/>
              </w:rPr>
              <w:t>preventivas o correctivas</w:t>
            </w:r>
            <w:r w:rsidR="00013962">
              <w:rPr>
                <w:rFonts w:ascii="Century Gothic" w:hAnsi="Century Gothic"/>
                <w:szCs w:val="20"/>
              </w:rPr>
              <w:t xml:space="preserve"> </w:t>
            </w:r>
            <w:r w:rsidR="00013962" w:rsidRPr="00013962">
              <w:rPr>
                <w:rFonts w:ascii="Century Gothic" w:hAnsi="Century Gothic"/>
                <w:szCs w:val="20"/>
              </w:rPr>
              <w:t>ante problemas o</w:t>
            </w:r>
            <w:r w:rsidR="00013962">
              <w:rPr>
                <w:rFonts w:ascii="Century Gothic" w:hAnsi="Century Gothic"/>
                <w:szCs w:val="20"/>
              </w:rPr>
              <w:t xml:space="preserve"> </w:t>
            </w:r>
            <w:r w:rsidR="00013962" w:rsidRPr="00013962">
              <w:rPr>
                <w:rFonts w:ascii="Century Gothic" w:hAnsi="Century Gothic"/>
                <w:szCs w:val="20"/>
              </w:rPr>
              <w:t>situaciones potencialmente</w:t>
            </w:r>
            <w:r w:rsidR="00013962">
              <w:rPr>
                <w:rFonts w:ascii="Century Gothic" w:hAnsi="Century Gothic"/>
                <w:szCs w:val="20"/>
              </w:rPr>
              <w:t xml:space="preserve"> </w:t>
            </w:r>
            <w:r w:rsidR="00013962" w:rsidRPr="00013962">
              <w:rPr>
                <w:rFonts w:ascii="Century Gothic" w:hAnsi="Century Gothic"/>
                <w:szCs w:val="20"/>
              </w:rPr>
              <w:t>indeseables, los cuales se</w:t>
            </w:r>
            <w:r w:rsidR="00013962">
              <w:rPr>
                <w:rFonts w:ascii="Century Gothic" w:hAnsi="Century Gothic"/>
                <w:szCs w:val="20"/>
              </w:rPr>
              <w:t xml:space="preserve"> </w:t>
            </w:r>
            <w:r w:rsidR="00013962" w:rsidRPr="00013962">
              <w:rPr>
                <w:rFonts w:ascii="Century Gothic" w:hAnsi="Century Gothic"/>
                <w:szCs w:val="20"/>
              </w:rPr>
              <w:t>constituyen en la</w:t>
            </w:r>
            <w:r w:rsidR="00013962">
              <w:rPr>
                <w:rFonts w:ascii="Century Gothic" w:hAnsi="Century Gothic"/>
                <w:szCs w:val="20"/>
              </w:rPr>
              <w:t xml:space="preserve"> </w:t>
            </w:r>
            <w:r w:rsidR="00013962" w:rsidRPr="00013962">
              <w:rPr>
                <w:rFonts w:ascii="Century Gothic" w:hAnsi="Century Gothic"/>
                <w:szCs w:val="20"/>
              </w:rPr>
              <w:t>formulación de un Plan de</w:t>
            </w:r>
            <w:r w:rsidR="00013962">
              <w:rPr>
                <w:rFonts w:ascii="Century Gothic" w:hAnsi="Century Gothic"/>
                <w:szCs w:val="20"/>
              </w:rPr>
              <w:t xml:space="preserve"> </w:t>
            </w:r>
            <w:r w:rsidR="00013962" w:rsidRPr="00013962">
              <w:rPr>
                <w:rFonts w:ascii="Century Gothic" w:hAnsi="Century Gothic"/>
                <w:szCs w:val="20"/>
              </w:rPr>
              <w:t>Mejoramiento Individual</w:t>
            </w:r>
            <w:r w:rsidR="00013962">
              <w:rPr>
                <w:rFonts w:ascii="Century Gothic" w:hAnsi="Century Gothic"/>
                <w:szCs w:val="20"/>
              </w:rPr>
              <w:t xml:space="preserve"> </w:t>
            </w:r>
            <w:r w:rsidR="00013962" w:rsidRPr="00013962">
              <w:rPr>
                <w:rFonts w:ascii="Century Gothic" w:hAnsi="Century Gothic"/>
                <w:szCs w:val="20"/>
              </w:rPr>
              <w:t>para evitar que se</w:t>
            </w:r>
            <w:r w:rsidR="00013962">
              <w:rPr>
                <w:rFonts w:ascii="Century Gothic" w:hAnsi="Century Gothic"/>
                <w:szCs w:val="20"/>
              </w:rPr>
              <w:t xml:space="preserve"> </w:t>
            </w:r>
            <w:r w:rsidR="00013962" w:rsidRPr="00013962">
              <w:rPr>
                <w:rFonts w:ascii="Century Gothic" w:hAnsi="Century Gothic"/>
                <w:szCs w:val="20"/>
              </w:rPr>
              <w:t>desencadenen</w:t>
            </w:r>
            <w:r w:rsidR="00013962">
              <w:rPr>
                <w:rFonts w:ascii="Century Gothic" w:hAnsi="Century Gothic"/>
                <w:szCs w:val="20"/>
              </w:rPr>
              <w:t>.</w:t>
            </w:r>
          </w:p>
        </w:tc>
        <w:tc>
          <w:tcPr>
            <w:tcW w:w="2144" w:type="dxa"/>
          </w:tcPr>
          <w:p w14:paraId="54770885" w14:textId="52D83E28" w:rsidR="009F6470" w:rsidRDefault="00013962" w:rsidP="00C95C34">
            <w:pPr>
              <w:rPr>
                <w:rFonts w:ascii="Century Gothic" w:hAnsi="Century Gothic"/>
                <w:szCs w:val="20"/>
              </w:rPr>
            </w:pPr>
            <w:r>
              <w:rPr>
                <w:rFonts w:ascii="Century Gothic" w:hAnsi="Century Gothic"/>
                <w:szCs w:val="20"/>
              </w:rPr>
              <w:t>Gestión del Talento Humano</w:t>
            </w:r>
          </w:p>
        </w:tc>
        <w:tc>
          <w:tcPr>
            <w:tcW w:w="2153" w:type="dxa"/>
          </w:tcPr>
          <w:p w14:paraId="758EBC11" w14:textId="4BBD2C88" w:rsidR="009F6470" w:rsidRDefault="00013962" w:rsidP="00C95C34">
            <w:pPr>
              <w:rPr>
                <w:rFonts w:ascii="Century Gothic" w:hAnsi="Century Gothic"/>
                <w:szCs w:val="20"/>
              </w:rPr>
            </w:pPr>
            <w:r>
              <w:rPr>
                <w:rFonts w:ascii="Century Gothic" w:hAnsi="Century Gothic"/>
                <w:szCs w:val="20"/>
              </w:rPr>
              <w:t>Plan de Mejoramiento formulados</w:t>
            </w:r>
          </w:p>
        </w:tc>
      </w:tr>
      <w:tr w:rsidR="00013962" w14:paraId="49234A51" w14:textId="77777777" w:rsidTr="000D212C">
        <w:tc>
          <w:tcPr>
            <w:tcW w:w="444" w:type="dxa"/>
          </w:tcPr>
          <w:p w14:paraId="4179ED2A" w14:textId="6701BD4E" w:rsidR="00013962" w:rsidRDefault="00F21F60" w:rsidP="00C95C34">
            <w:pPr>
              <w:rPr>
                <w:rFonts w:ascii="Century Gothic" w:hAnsi="Century Gothic"/>
                <w:b/>
                <w:bCs/>
                <w:szCs w:val="20"/>
              </w:rPr>
            </w:pPr>
            <w:r>
              <w:rPr>
                <w:rFonts w:ascii="Century Gothic" w:hAnsi="Century Gothic"/>
                <w:b/>
                <w:bCs/>
                <w:szCs w:val="20"/>
              </w:rPr>
              <w:t>9</w:t>
            </w:r>
          </w:p>
        </w:tc>
        <w:tc>
          <w:tcPr>
            <w:tcW w:w="2386" w:type="dxa"/>
          </w:tcPr>
          <w:p w14:paraId="24CE4798" w14:textId="1F73EFCB" w:rsidR="00F21F60" w:rsidRPr="00F21F60" w:rsidRDefault="00F21F60" w:rsidP="00F21F60">
            <w:pPr>
              <w:rPr>
                <w:rFonts w:ascii="Century Gothic" w:hAnsi="Century Gothic"/>
                <w:szCs w:val="20"/>
              </w:rPr>
            </w:pPr>
            <w:r w:rsidRPr="00F21F60">
              <w:rPr>
                <w:rFonts w:ascii="Century Gothic" w:hAnsi="Century Gothic"/>
                <w:szCs w:val="20"/>
              </w:rPr>
              <w:t>Verificar</w:t>
            </w:r>
            <w:r>
              <w:rPr>
                <w:rFonts w:ascii="Century Gothic" w:hAnsi="Century Gothic"/>
                <w:szCs w:val="20"/>
              </w:rPr>
              <w:t xml:space="preserve"> </w:t>
            </w:r>
            <w:r w:rsidRPr="00F21F60">
              <w:rPr>
                <w:rFonts w:ascii="Century Gothic" w:hAnsi="Century Gothic"/>
                <w:szCs w:val="20"/>
              </w:rPr>
              <w:t>formularios</w:t>
            </w:r>
          </w:p>
          <w:p w14:paraId="7D8C36FA" w14:textId="77FE558B" w:rsidR="00013962" w:rsidRPr="00506A7D" w:rsidRDefault="00F21F60" w:rsidP="00F21F60">
            <w:pPr>
              <w:rPr>
                <w:rFonts w:ascii="Century Gothic" w:hAnsi="Century Gothic"/>
                <w:szCs w:val="20"/>
              </w:rPr>
            </w:pPr>
            <w:r w:rsidRPr="00F21F60">
              <w:rPr>
                <w:rFonts w:ascii="Century Gothic" w:hAnsi="Century Gothic"/>
                <w:szCs w:val="20"/>
              </w:rPr>
              <w:t>diligenciados y</w:t>
            </w:r>
            <w:r>
              <w:rPr>
                <w:rFonts w:ascii="Century Gothic" w:hAnsi="Century Gothic"/>
                <w:szCs w:val="20"/>
              </w:rPr>
              <w:t xml:space="preserve"> </w:t>
            </w:r>
            <w:r w:rsidRPr="00F21F60">
              <w:rPr>
                <w:rFonts w:ascii="Century Gothic" w:hAnsi="Century Gothic"/>
                <w:szCs w:val="20"/>
              </w:rPr>
              <w:t>consolidar la</w:t>
            </w:r>
            <w:r>
              <w:rPr>
                <w:rFonts w:ascii="Century Gothic" w:hAnsi="Century Gothic"/>
                <w:szCs w:val="20"/>
              </w:rPr>
              <w:t xml:space="preserve"> </w:t>
            </w:r>
            <w:r w:rsidRPr="00F21F60">
              <w:rPr>
                <w:rFonts w:ascii="Century Gothic" w:hAnsi="Century Gothic"/>
                <w:szCs w:val="20"/>
              </w:rPr>
              <w:t>calificación</w:t>
            </w:r>
          </w:p>
        </w:tc>
        <w:tc>
          <w:tcPr>
            <w:tcW w:w="1928" w:type="dxa"/>
          </w:tcPr>
          <w:p w14:paraId="0726030B" w14:textId="6427D0F7" w:rsidR="00013962" w:rsidRPr="00506A7D" w:rsidRDefault="00F21F60" w:rsidP="00506A7D">
            <w:pPr>
              <w:rPr>
                <w:rFonts w:ascii="Century Gothic" w:hAnsi="Century Gothic"/>
                <w:szCs w:val="20"/>
              </w:rPr>
            </w:pPr>
            <w:r w:rsidRPr="00F21F60">
              <w:rPr>
                <w:rFonts w:ascii="Century Gothic" w:hAnsi="Century Gothic"/>
                <w:szCs w:val="20"/>
              </w:rPr>
              <w:t>Documentación</w:t>
            </w:r>
          </w:p>
        </w:tc>
        <w:tc>
          <w:tcPr>
            <w:tcW w:w="3941" w:type="dxa"/>
          </w:tcPr>
          <w:p w14:paraId="14A73CDE" w14:textId="035F0B05" w:rsidR="00695074" w:rsidRPr="00695074" w:rsidRDefault="00695074" w:rsidP="00695074">
            <w:pPr>
              <w:rPr>
                <w:rFonts w:ascii="Century Gothic" w:hAnsi="Century Gothic"/>
                <w:szCs w:val="20"/>
              </w:rPr>
            </w:pPr>
            <w:r w:rsidRPr="00695074">
              <w:rPr>
                <w:rFonts w:ascii="Century Gothic" w:hAnsi="Century Gothic"/>
                <w:szCs w:val="20"/>
              </w:rPr>
              <w:t>Los funcionarios de Gestión</w:t>
            </w:r>
            <w:r>
              <w:rPr>
                <w:rFonts w:ascii="Century Gothic" w:hAnsi="Century Gothic"/>
                <w:szCs w:val="20"/>
              </w:rPr>
              <w:t xml:space="preserve"> </w:t>
            </w:r>
            <w:r w:rsidRPr="00695074">
              <w:rPr>
                <w:rFonts w:ascii="Century Gothic" w:hAnsi="Century Gothic"/>
                <w:szCs w:val="20"/>
              </w:rPr>
              <w:t>Talento Humano,</w:t>
            </w:r>
            <w:r>
              <w:rPr>
                <w:rFonts w:ascii="Century Gothic" w:hAnsi="Century Gothic"/>
                <w:szCs w:val="20"/>
              </w:rPr>
              <w:t xml:space="preserve"> </w:t>
            </w:r>
            <w:r w:rsidRPr="00695074">
              <w:rPr>
                <w:rFonts w:ascii="Century Gothic" w:hAnsi="Century Gothic"/>
                <w:szCs w:val="20"/>
              </w:rPr>
              <w:t>consolidan la información</w:t>
            </w:r>
            <w:r>
              <w:rPr>
                <w:rFonts w:ascii="Century Gothic" w:hAnsi="Century Gothic"/>
                <w:szCs w:val="20"/>
              </w:rPr>
              <w:t xml:space="preserve"> </w:t>
            </w:r>
            <w:r w:rsidRPr="00695074">
              <w:rPr>
                <w:rFonts w:ascii="Century Gothic" w:hAnsi="Century Gothic"/>
                <w:szCs w:val="20"/>
              </w:rPr>
              <w:t>recibida, ordenándola y</w:t>
            </w:r>
            <w:r>
              <w:rPr>
                <w:rFonts w:ascii="Century Gothic" w:hAnsi="Century Gothic"/>
                <w:szCs w:val="20"/>
              </w:rPr>
              <w:t xml:space="preserve"> </w:t>
            </w:r>
            <w:r w:rsidRPr="00695074">
              <w:rPr>
                <w:rFonts w:ascii="Century Gothic" w:hAnsi="Century Gothic"/>
                <w:szCs w:val="20"/>
              </w:rPr>
              <w:t>clasificándola por área y</w:t>
            </w:r>
            <w:r>
              <w:rPr>
                <w:rFonts w:ascii="Century Gothic" w:hAnsi="Century Gothic"/>
                <w:szCs w:val="20"/>
              </w:rPr>
              <w:t xml:space="preserve"> </w:t>
            </w:r>
            <w:r w:rsidRPr="00695074">
              <w:rPr>
                <w:rFonts w:ascii="Century Gothic" w:hAnsi="Century Gothic"/>
                <w:szCs w:val="20"/>
              </w:rPr>
              <w:t>cargo en el formato</w:t>
            </w:r>
            <w:r>
              <w:rPr>
                <w:rFonts w:ascii="Century Gothic" w:hAnsi="Century Gothic"/>
                <w:szCs w:val="20"/>
              </w:rPr>
              <w:t xml:space="preserve"> </w:t>
            </w:r>
            <w:r w:rsidRPr="00695074">
              <w:rPr>
                <w:rFonts w:ascii="Century Gothic" w:hAnsi="Century Gothic"/>
                <w:szCs w:val="20"/>
              </w:rPr>
              <w:t>empleado para ello el</w:t>
            </w:r>
            <w:r>
              <w:rPr>
                <w:rFonts w:ascii="Century Gothic" w:hAnsi="Century Gothic"/>
                <w:szCs w:val="20"/>
              </w:rPr>
              <w:t xml:space="preserve"> </w:t>
            </w:r>
            <w:r w:rsidRPr="00695074">
              <w:rPr>
                <w:rFonts w:ascii="Century Gothic" w:hAnsi="Century Gothic"/>
                <w:szCs w:val="20"/>
              </w:rPr>
              <w:t>formato Reporte Evaluación</w:t>
            </w:r>
            <w:r>
              <w:rPr>
                <w:rFonts w:ascii="Century Gothic" w:hAnsi="Century Gothic"/>
                <w:szCs w:val="20"/>
              </w:rPr>
              <w:t xml:space="preserve"> </w:t>
            </w:r>
            <w:r w:rsidRPr="00695074">
              <w:rPr>
                <w:rFonts w:ascii="Century Gothic" w:hAnsi="Century Gothic"/>
                <w:szCs w:val="20"/>
              </w:rPr>
              <w:t>de Desempeño</w:t>
            </w:r>
          </w:p>
          <w:p w14:paraId="584F77F7" w14:textId="54DFB171" w:rsidR="00013962" w:rsidRPr="00BF4D16" w:rsidRDefault="00695074" w:rsidP="00695074">
            <w:pPr>
              <w:rPr>
                <w:rFonts w:ascii="Century Gothic" w:hAnsi="Century Gothic"/>
                <w:szCs w:val="20"/>
              </w:rPr>
            </w:pPr>
            <w:r w:rsidRPr="00695074">
              <w:rPr>
                <w:rFonts w:ascii="Century Gothic" w:hAnsi="Century Gothic"/>
                <w:szCs w:val="20"/>
              </w:rPr>
              <w:t>En caso que falten</w:t>
            </w:r>
            <w:r>
              <w:rPr>
                <w:rFonts w:ascii="Century Gothic" w:hAnsi="Century Gothic"/>
                <w:szCs w:val="20"/>
              </w:rPr>
              <w:t xml:space="preserve"> </w:t>
            </w:r>
            <w:r w:rsidRPr="00695074">
              <w:rPr>
                <w:rFonts w:ascii="Century Gothic" w:hAnsi="Century Gothic"/>
                <w:szCs w:val="20"/>
              </w:rPr>
              <w:t>formularios por funcionario,</w:t>
            </w:r>
            <w:r>
              <w:rPr>
                <w:rFonts w:ascii="Century Gothic" w:hAnsi="Century Gothic"/>
                <w:szCs w:val="20"/>
              </w:rPr>
              <w:t xml:space="preserve"> </w:t>
            </w:r>
            <w:r w:rsidRPr="00695074">
              <w:rPr>
                <w:rFonts w:ascii="Century Gothic" w:hAnsi="Century Gothic"/>
                <w:szCs w:val="20"/>
              </w:rPr>
              <w:t>se verifica por medio del</w:t>
            </w:r>
            <w:r>
              <w:rPr>
                <w:rFonts w:ascii="Century Gothic" w:hAnsi="Century Gothic"/>
                <w:szCs w:val="20"/>
              </w:rPr>
              <w:t xml:space="preserve"> </w:t>
            </w:r>
            <w:r w:rsidRPr="00695074">
              <w:rPr>
                <w:rFonts w:ascii="Century Gothic" w:hAnsi="Century Gothic"/>
                <w:szCs w:val="20"/>
              </w:rPr>
              <w:t>sistema de información de</w:t>
            </w:r>
            <w:r>
              <w:rPr>
                <w:rFonts w:ascii="Century Gothic" w:hAnsi="Century Gothic"/>
                <w:szCs w:val="20"/>
              </w:rPr>
              <w:t xml:space="preserve"> </w:t>
            </w:r>
            <w:r w:rsidRPr="00695074">
              <w:rPr>
                <w:rFonts w:ascii="Century Gothic" w:hAnsi="Century Gothic"/>
                <w:szCs w:val="20"/>
              </w:rPr>
              <w:t>nómina, las novedades que</w:t>
            </w:r>
            <w:r>
              <w:rPr>
                <w:rFonts w:ascii="Century Gothic" w:hAnsi="Century Gothic"/>
                <w:szCs w:val="20"/>
              </w:rPr>
              <w:t xml:space="preserve"> </w:t>
            </w:r>
            <w:r w:rsidRPr="00695074">
              <w:rPr>
                <w:rFonts w:ascii="Century Gothic" w:hAnsi="Century Gothic"/>
                <w:szCs w:val="20"/>
              </w:rPr>
              <w:t>se presenten en</w:t>
            </w:r>
            <w:r>
              <w:rPr>
                <w:rFonts w:ascii="Century Gothic" w:hAnsi="Century Gothic"/>
                <w:szCs w:val="20"/>
              </w:rPr>
              <w:t xml:space="preserve"> </w:t>
            </w:r>
            <w:r w:rsidRPr="00695074">
              <w:rPr>
                <w:rFonts w:ascii="Century Gothic" w:hAnsi="Century Gothic"/>
                <w:szCs w:val="20"/>
              </w:rPr>
              <w:t>el último periodo y realizan</w:t>
            </w:r>
            <w:r>
              <w:rPr>
                <w:rFonts w:ascii="Century Gothic" w:hAnsi="Century Gothic"/>
                <w:szCs w:val="20"/>
              </w:rPr>
              <w:t xml:space="preserve"> </w:t>
            </w:r>
            <w:r w:rsidRPr="00695074">
              <w:rPr>
                <w:rFonts w:ascii="Century Gothic" w:hAnsi="Century Gothic"/>
                <w:szCs w:val="20"/>
              </w:rPr>
              <w:t>seguimiento para detectar si</w:t>
            </w:r>
            <w:r>
              <w:rPr>
                <w:rFonts w:ascii="Century Gothic" w:hAnsi="Century Gothic"/>
                <w:szCs w:val="20"/>
              </w:rPr>
              <w:t xml:space="preserve"> </w:t>
            </w:r>
            <w:r w:rsidRPr="00695074">
              <w:rPr>
                <w:rFonts w:ascii="Century Gothic" w:hAnsi="Century Gothic"/>
                <w:szCs w:val="20"/>
              </w:rPr>
              <w:t xml:space="preserve">el funcionario ya </w:t>
            </w:r>
            <w:r w:rsidRPr="00695074">
              <w:rPr>
                <w:rFonts w:ascii="Century Gothic" w:hAnsi="Century Gothic"/>
                <w:szCs w:val="20"/>
              </w:rPr>
              <w:lastRenderedPageBreak/>
              <w:t>posee la</w:t>
            </w:r>
            <w:r>
              <w:rPr>
                <w:rFonts w:ascii="Century Gothic" w:hAnsi="Century Gothic"/>
                <w:szCs w:val="20"/>
              </w:rPr>
              <w:t xml:space="preserve"> </w:t>
            </w:r>
            <w:r w:rsidRPr="00695074">
              <w:rPr>
                <w:rFonts w:ascii="Century Gothic" w:hAnsi="Century Gothic"/>
                <w:szCs w:val="20"/>
              </w:rPr>
              <w:t>evaluación,</w:t>
            </w:r>
            <w:r>
              <w:rPr>
                <w:rFonts w:ascii="Century Gothic" w:hAnsi="Century Gothic"/>
                <w:szCs w:val="20"/>
              </w:rPr>
              <w:t xml:space="preserve"> </w:t>
            </w:r>
            <w:r w:rsidRPr="00695074">
              <w:rPr>
                <w:rFonts w:ascii="Century Gothic" w:hAnsi="Century Gothic"/>
                <w:szCs w:val="20"/>
              </w:rPr>
              <w:t>fue trasladado, retirado,</w:t>
            </w:r>
            <w:r>
              <w:rPr>
                <w:rFonts w:ascii="Century Gothic" w:hAnsi="Century Gothic"/>
                <w:szCs w:val="20"/>
              </w:rPr>
              <w:t xml:space="preserve"> </w:t>
            </w:r>
            <w:r w:rsidRPr="00695074">
              <w:rPr>
                <w:rFonts w:ascii="Century Gothic" w:hAnsi="Century Gothic"/>
                <w:szCs w:val="20"/>
              </w:rPr>
              <w:t>suspendido o posee alguna</w:t>
            </w:r>
            <w:r>
              <w:rPr>
                <w:rFonts w:ascii="Century Gothic" w:hAnsi="Century Gothic"/>
                <w:szCs w:val="20"/>
              </w:rPr>
              <w:t xml:space="preserve"> </w:t>
            </w:r>
            <w:r w:rsidRPr="00695074">
              <w:rPr>
                <w:rFonts w:ascii="Century Gothic" w:hAnsi="Century Gothic"/>
                <w:szCs w:val="20"/>
              </w:rPr>
              <w:t>novedad administrativa que</w:t>
            </w:r>
            <w:r>
              <w:rPr>
                <w:rFonts w:ascii="Century Gothic" w:hAnsi="Century Gothic"/>
                <w:szCs w:val="20"/>
              </w:rPr>
              <w:t xml:space="preserve"> </w:t>
            </w:r>
            <w:r w:rsidRPr="00695074">
              <w:rPr>
                <w:rFonts w:ascii="Century Gothic" w:hAnsi="Century Gothic"/>
                <w:szCs w:val="20"/>
              </w:rPr>
              <w:t>justifique la no</w:t>
            </w:r>
            <w:r>
              <w:rPr>
                <w:rFonts w:ascii="Century Gothic" w:hAnsi="Century Gothic"/>
                <w:szCs w:val="20"/>
              </w:rPr>
              <w:t xml:space="preserve"> </w:t>
            </w:r>
            <w:r w:rsidRPr="00695074">
              <w:rPr>
                <w:rFonts w:ascii="Century Gothic" w:hAnsi="Century Gothic"/>
                <w:szCs w:val="20"/>
              </w:rPr>
              <w:t>entrega del formulario</w:t>
            </w:r>
            <w:r>
              <w:rPr>
                <w:rFonts w:ascii="Century Gothic" w:hAnsi="Century Gothic"/>
                <w:szCs w:val="20"/>
              </w:rPr>
              <w:t xml:space="preserve"> </w:t>
            </w:r>
            <w:r w:rsidRPr="00695074">
              <w:rPr>
                <w:rFonts w:ascii="Century Gothic" w:hAnsi="Century Gothic"/>
                <w:szCs w:val="20"/>
              </w:rPr>
              <w:t>diligenciado. En caso de</w:t>
            </w:r>
            <w:r>
              <w:rPr>
                <w:rFonts w:ascii="Century Gothic" w:hAnsi="Century Gothic"/>
                <w:szCs w:val="20"/>
              </w:rPr>
              <w:t xml:space="preserve"> </w:t>
            </w:r>
            <w:r w:rsidRPr="00695074">
              <w:rPr>
                <w:rFonts w:ascii="Century Gothic" w:hAnsi="Century Gothic"/>
                <w:szCs w:val="20"/>
              </w:rPr>
              <w:t>faltar información o</w:t>
            </w:r>
            <w:r>
              <w:rPr>
                <w:rFonts w:ascii="Century Gothic" w:hAnsi="Century Gothic"/>
                <w:szCs w:val="20"/>
              </w:rPr>
              <w:t xml:space="preserve"> </w:t>
            </w:r>
            <w:r w:rsidRPr="00695074">
              <w:rPr>
                <w:rFonts w:ascii="Century Gothic" w:hAnsi="Century Gothic"/>
                <w:szCs w:val="20"/>
              </w:rPr>
              <w:t>presentar inconsistencias el</w:t>
            </w:r>
            <w:r>
              <w:rPr>
                <w:rFonts w:ascii="Century Gothic" w:hAnsi="Century Gothic"/>
                <w:szCs w:val="20"/>
              </w:rPr>
              <w:t xml:space="preserve"> </w:t>
            </w:r>
            <w:r w:rsidRPr="00695074">
              <w:rPr>
                <w:rFonts w:ascii="Century Gothic" w:hAnsi="Century Gothic"/>
                <w:szCs w:val="20"/>
              </w:rPr>
              <w:t>Coordinador de la oficina de</w:t>
            </w:r>
            <w:r>
              <w:rPr>
                <w:rFonts w:ascii="Century Gothic" w:hAnsi="Century Gothic"/>
                <w:szCs w:val="20"/>
              </w:rPr>
              <w:t xml:space="preserve"> </w:t>
            </w:r>
            <w:r w:rsidRPr="00695074">
              <w:rPr>
                <w:rFonts w:ascii="Century Gothic" w:hAnsi="Century Gothic"/>
                <w:szCs w:val="20"/>
              </w:rPr>
              <w:t>Talento humano debe</w:t>
            </w:r>
            <w:r>
              <w:rPr>
                <w:rFonts w:ascii="Century Gothic" w:hAnsi="Century Gothic"/>
                <w:szCs w:val="20"/>
              </w:rPr>
              <w:t xml:space="preserve"> </w:t>
            </w:r>
            <w:r w:rsidRPr="00695074">
              <w:rPr>
                <w:rFonts w:ascii="Century Gothic" w:hAnsi="Century Gothic"/>
                <w:szCs w:val="20"/>
              </w:rPr>
              <w:t>realizar una carta u oficio</w:t>
            </w:r>
            <w:r>
              <w:rPr>
                <w:rFonts w:ascii="Century Gothic" w:hAnsi="Century Gothic"/>
                <w:szCs w:val="20"/>
              </w:rPr>
              <w:t xml:space="preserve"> </w:t>
            </w:r>
            <w:r w:rsidRPr="00695074">
              <w:rPr>
                <w:rFonts w:ascii="Century Gothic" w:hAnsi="Century Gothic"/>
                <w:szCs w:val="20"/>
              </w:rPr>
              <w:t>solicitud expresa al</w:t>
            </w:r>
            <w:r>
              <w:rPr>
                <w:rFonts w:ascii="Century Gothic" w:hAnsi="Century Gothic"/>
                <w:szCs w:val="20"/>
              </w:rPr>
              <w:t xml:space="preserve"> </w:t>
            </w:r>
            <w:r w:rsidRPr="00695074">
              <w:rPr>
                <w:rFonts w:ascii="Century Gothic" w:hAnsi="Century Gothic"/>
                <w:szCs w:val="20"/>
              </w:rPr>
              <w:t>funcionario designado de la</w:t>
            </w:r>
            <w:r>
              <w:rPr>
                <w:rFonts w:ascii="Century Gothic" w:hAnsi="Century Gothic"/>
                <w:szCs w:val="20"/>
              </w:rPr>
              <w:t xml:space="preserve"> </w:t>
            </w:r>
            <w:r w:rsidRPr="00695074">
              <w:rPr>
                <w:rFonts w:ascii="Century Gothic" w:hAnsi="Century Gothic"/>
                <w:szCs w:val="20"/>
              </w:rPr>
              <w:t>evaluación, para</w:t>
            </w:r>
            <w:r>
              <w:rPr>
                <w:rFonts w:ascii="Century Gothic" w:hAnsi="Century Gothic"/>
                <w:szCs w:val="20"/>
              </w:rPr>
              <w:t xml:space="preserve"> </w:t>
            </w:r>
            <w:r w:rsidRPr="00695074">
              <w:rPr>
                <w:rFonts w:ascii="Century Gothic" w:hAnsi="Century Gothic"/>
                <w:szCs w:val="20"/>
              </w:rPr>
              <w:t>que complete la información</w:t>
            </w:r>
            <w:r>
              <w:rPr>
                <w:rFonts w:ascii="Century Gothic" w:hAnsi="Century Gothic"/>
                <w:szCs w:val="20"/>
              </w:rPr>
              <w:t xml:space="preserve"> </w:t>
            </w:r>
            <w:r w:rsidRPr="00695074">
              <w:rPr>
                <w:rFonts w:ascii="Century Gothic" w:hAnsi="Century Gothic"/>
                <w:szCs w:val="20"/>
              </w:rPr>
              <w:t>pertinente a la mayor</w:t>
            </w:r>
            <w:r>
              <w:rPr>
                <w:rFonts w:ascii="Century Gothic" w:hAnsi="Century Gothic"/>
                <w:szCs w:val="20"/>
              </w:rPr>
              <w:t xml:space="preserve"> </w:t>
            </w:r>
            <w:r w:rsidRPr="00695074">
              <w:rPr>
                <w:rFonts w:ascii="Century Gothic" w:hAnsi="Century Gothic"/>
                <w:szCs w:val="20"/>
              </w:rPr>
              <w:t>brevedad.</w:t>
            </w:r>
          </w:p>
        </w:tc>
        <w:tc>
          <w:tcPr>
            <w:tcW w:w="2144" w:type="dxa"/>
          </w:tcPr>
          <w:p w14:paraId="7BBA16B1" w14:textId="52873292" w:rsidR="00013962" w:rsidRDefault="00695074" w:rsidP="00C95C34">
            <w:pPr>
              <w:rPr>
                <w:rFonts w:ascii="Century Gothic" w:hAnsi="Century Gothic"/>
                <w:szCs w:val="20"/>
              </w:rPr>
            </w:pPr>
            <w:r>
              <w:rPr>
                <w:rFonts w:ascii="Century Gothic" w:hAnsi="Century Gothic"/>
                <w:szCs w:val="20"/>
              </w:rPr>
              <w:lastRenderedPageBreak/>
              <w:t>Gestión del Talento Humano</w:t>
            </w:r>
          </w:p>
        </w:tc>
        <w:tc>
          <w:tcPr>
            <w:tcW w:w="2153" w:type="dxa"/>
          </w:tcPr>
          <w:p w14:paraId="2D058DF2" w14:textId="19D3A609" w:rsidR="00013962" w:rsidRDefault="00695074" w:rsidP="00C95C34">
            <w:pPr>
              <w:rPr>
                <w:rFonts w:ascii="Century Gothic" w:hAnsi="Century Gothic"/>
                <w:szCs w:val="20"/>
              </w:rPr>
            </w:pPr>
            <w:r>
              <w:rPr>
                <w:rFonts w:ascii="Century Gothic" w:hAnsi="Century Gothic"/>
                <w:szCs w:val="20"/>
              </w:rPr>
              <w:t xml:space="preserve">Reporte de evaluación de </w:t>
            </w:r>
            <w:r w:rsidR="007D4BF2">
              <w:rPr>
                <w:rFonts w:ascii="Century Gothic" w:hAnsi="Century Gothic"/>
                <w:szCs w:val="20"/>
              </w:rPr>
              <w:t>desempeño</w:t>
            </w:r>
            <w:r w:rsidR="00CC1BC3">
              <w:rPr>
                <w:rFonts w:ascii="Century Gothic" w:hAnsi="Century Gothic"/>
                <w:szCs w:val="20"/>
              </w:rPr>
              <w:t>.</w:t>
            </w:r>
          </w:p>
        </w:tc>
      </w:tr>
      <w:tr w:rsidR="00CC1BC3" w14:paraId="055436D4" w14:textId="77777777" w:rsidTr="000D212C">
        <w:tc>
          <w:tcPr>
            <w:tcW w:w="444" w:type="dxa"/>
          </w:tcPr>
          <w:p w14:paraId="1CEA2482" w14:textId="3A94E01E" w:rsidR="00CC1BC3" w:rsidRDefault="00CC1BC3" w:rsidP="00C95C34">
            <w:pPr>
              <w:rPr>
                <w:rFonts w:ascii="Century Gothic" w:hAnsi="Century Gothic"/>
                <w:b/>
                <w:bCs/>
                <w:szCs w:val="20"/>
              </w:rPr>
            </w:pPr>
            <w:r>
              <w:rPr>
                <w:rFonts w:ascii="Century Gothic" w:hAnsi="Century Gothic"/>
                <w:b/>
                <w:bCs/>
                <w:szCs w:val="20"/>
              </w:rPr>
              <w:t>10</w:t>
            </w:r>
          </w:p>
        </w:tc>
        <w:tc>
          <w:tcPr>
            <w:tcW w:w="2386" w:type="dxa"/>
          </w:tcPr>
          <w:p w14:paraId="5D874327" w14:textId="69177C25" w:rsidR="00CC1BC3" w:rsidRPr="00F21F60" w:rsidRDefault="00CC1BC3" w:rsidP="00CC1BC3">
            <w:pPr>
              <w:rPr>
                <w:rFonts w:ascii="Century Gothic" w:hAnsi="Century Gothic"/>
                <w:szCs w:val="20"/>
              </w:rPr>
            </w:pPr>
            <w:r w:rsidRPr="00CC1BC3">
              <w:rPr>
                <w:rFonts w:ascii="Century Gothic" w:hAnsi="Century Gothic"/>
                <w:szCs w:val="20"/>
              </w:rPr>
              <w:t>Notificar al</w:t>
            </w:r>
            <w:r>
              <w:rPr>
                <w:rFonts w:ascii="Century Gothic" w:hAnsi="Century Gothic"/>
                <w:szCs w:val="20"/>
              </w:rPr>
              <w:t xml:space="preserve"> </w:t>
            </w:r>
            <w:r w:rsidRPr="00CC1BC3">
              <w:rPr>
                <w:rFonts w:ascii="Century Gothic" w:hAnsi="Century Gothic"/>
                <w:szCs w:val="20"/>
              </w:rPr>
              <w:t>funcionario la</w:t>
            </w:r>
            <w:r>
              <w:rPr>
                <w:rFonts w:ascii="Century Gothic" w:hAnsi="Century Gothic"/>
                <w:szCs w:val="20"/>
              </w:rPr>
              <w:t xml:space="preserve"> </w:t>
            </w:r>
            <w:r w:rsidRPr="00CC1BC3">
              <w:rPr>
                <w:rFonts w:ascii="Century Gothic" w:hAnsi="Century Gothic"/>
                <w:szCs w:val="20"/>
              </w:rPr>
              <w:t>calificación de</w:t>
            </w:r>
            <w:r>
              <w:rPr>
                <w:rFonts w:ascii="Century Gothic" w:hAnsi="Century Gothic"/>
                <w:szCs w:val="20"/>
              </w:rPr>
              <w:t xml:space="preserve"> </w:t>
            </w:r>
            <w:r w:rsidRPr="00CC1BC3">
              <w:rPr>
                <w:rFonts w:ascii="Century Gothic" w:hAnsi="Century Gothic"/>
                <w:szCs w:val="20"/>
              </w:rPr>
              <w:t>servicio y enviar</w:t>
            </w:r>
            <w:r>
              <w:rPr>
                <w:rFonts w:ascii="Century Gothic" w:hAnsi="Century Gothic"/>
                <w:szCs w:val="20"/>
              </w:rPr>
              <w:t xml:space="preserve"> </w:t>
            </w:r>
            <w:r w:rsidRPr="00CC1BC3">
              <w:rPr>
                <w:rFonts w:ascii="Century Gothic" w:hAnsi="Century Gothic"/>
                <w:szCs w:val="20"/>
              </w:rPr>
              <w:t>copia a nómina.</w:t>
            </w:r>
          </w:p>
        </w:tc>
        <w:tc>
          <w:tcPr>
            <w:tcW w:w="1928" w:type="dxa"/>
          </w:tcPr>
          <w:p w14:paraId="2928044A" w14:textId="0D8C3D1F" w:rsidR="00CC1BC3" w:rsidRPr="00F21F60" w:rsidRDefault="00CC1BC3" w:rsidP="00506A7D">
            <w:pPr>
              <w:rPr>
                <w:rFonts w:ascii="Century Gothic" w:hAnsi="Century Gothic"/>
                <w:szCs w:val="20"/>
              </w:rPr>
            </w:pPr>
            <w:r w:rsidRPr="000F2A88">
              <w:rPr>
                <w:rFonts w:ascii="Century Gothic" w:hAnsi="Century Gothic"/>
                <w:szCs w:val="20"/>
              </w:rPr>
              <w:t>Informe de</w:t>
            </w:r>
            <w:r>
              <w:rPr>
                <w:rFonts w:ascii="Century Gothic" w:hAnsi="Century Gothic"/>
                <w:szCs w:val="20"/>
              </w:rPr>
              <w:t xml:space="preserve"> </w:t>
            </w:r>
            <w:r w:rsidRPr="000F2A88">
              <w:rPr>
                <w:rFonts w:ascii="Century Gothic" w:hAnsi="Century Gothic"/>
                <w:szCs w:val="20"/>
              </w:rPr>
              <w:t>resultados</w:t>
            </w:r>
          </w:p>
        </w:tc>
        <w:tc>
          <w:tcPr>
            <w:tcW w:w="3941" w:type="dxa"/>
          </w:tcPr>
          <w:p w14:paraId="0DD149B4" w14:textId="259643BF" w:rsidR="00FB3E38" w:rsidRDefault="00FB3E38" w:rsidP="00FB3E38">
            <w:pPr>
              <w:rPr>
                <w:rFonts w:ascii="Century Gothic" w:hAnsi="Century Gothic"/>
                <w:szCs w:val="20"/>
              </w:rPr>
            </w:pPr>
            <w:r w:rsidRPr="00FB3E38">
              <w:rPr>
                <w:rFonts w:ascii="Century Gothic" w:hAnsi="Century Gothic"/>
                <w:szCs w:val="20"/>
              </w:rPr>
              <w:t>El evaluador notificará</w:t>
            </w:r>
            <w:r>
              <w:rPr>
                <w:rFonts w:ascii="Century Gothic" w:hAnsi="Century Gothic"/>
                <w:szCs w:val="20"/>
              </w:rPr>
              <w:t xml:space="preserve"> </w:t>
            </w:r>
            <w:r w:rsidRPr="00FB3E38">
              <w:rPr>
                <w:rFonts w:ascii="Century Gothic" w:hAnsi="Century Gothic"/>
                <w:szCs w:val="20"/>
              </w:rPr>
              <w:t>personalmente al servidor</w:t>
            </w:r>
            <w:r>
              <w:rPr>
                <w:rFonts w:ascii="Century Gothic" w:hAnsi="Century Gothic"/>
                <w:szCs w:val="20"/>
              </w:rPr>
              <w:t xml:space="preserve"> </w:t>
            </w:r>
            <w:r w:rsidRPr="00FB3E38">
              <w:rPr>
                <w:rFonts w:ascii="Century Gothic" w:hAnsi="Century Gothic"/>
                <w:szCs w:val="20"/>
              </w:rPr>
              <w:t>público el resultado de la</w:t>
            </w:r>
            <w:r w:rsidR="00A816E3">
              <w:rPr>
                <w:rFonts w:ascii="Century Gothic" w:hAnsi="Century Gothic"/>
                <w:szCs w:val="20"/>
              </w:rPr>
              <w:t xml:space="preserve"> </w:t>
            </w:r>
            <w:r w:rsidRPr="00FB3E38">
              <w:rPr>
                <w:rFonts w:ascii="Century Gothic" w:hAnsi="Century Gothic"/>
                <w:szCs w:val="20"/>
              </w:rPr>
              <w:t>calificación anual</w:t>
            </w:r>
            <w:r>
              <w:rPr>
                <w:rFonts w:ascii="Century Gothic" w:hAnsi="Century Gothic"/>
                <w:szCs w:val="20"/>
              </w:rPr>
              <w:t xml:space="preserve"> </w:t>
            </w:r>
            <w:r w:rsidRPr="00FB3E38">
              <w:rPr>
                <w:rFonts w:ascii="Century Gothic" w:hAnsi="Century Gothic"/>
                <w:szCs w:val="20"/>
              </w:rPr>
              <w:t>dentro de los 2 día</w:t>
            </w:r>
            <w:r w:rsidR="00A816E3">
              <w:rPr>
                <w:rFonts w:ascii="Century Gothic" w:hAnsi="Century Gothic"/>
                <w:szCs w:val="20"/>
              </w:rPr>
              <w:t xml:space="preserve">s </w:t>
            </w:r>
            <w:r w:rsidRPr="00FB3E38">
              <w:rPr>
                <w:rFonts w:ascii="Century Gothic" w:hAnsi="Century Gothic"/>
                <w:szCs w:val="20"/>
              </w:rPr>
              <w:t>siguientes a la fecha en que</w:t>
            </w:r>
            <w:r>
              <w:rPr>
                <w:rFonts w:ascii="Century Gothic" w:hAnsi="Century Gothic"/>
                <w:szCs w:val="20"/>
              </w:rPr>
              <w:t xml:space="preserve"> </w:t>
            </w:r>
            <w:r w:rsidRPr="00FB3E38">
              <w:rPr>
                <w:rFonts w:ascii="Century Gothic" w:hAnsi="Century Gothic"/>
                <w:szCs w:val="20"/>
              </w:rPr>
              <w:t>se produzca. En caso que</w:t>
            </w:r>
            <w:r>
              <w:rPr>
                <w:rFonts w:ascii="Century Gothic" w:hAnsi="Century Gothic"/>
                <w:szCs w:val="20"/>
              </w:rPr>
              <w:t xml:space="preserve"> </w:t>
            </w:r>
            <w:r w:rsidRPr="00FB3E38">
              <w:rPr>
                <w:rFonts w:ascii="Century Gothic" w:hAnsi="Century Gothic"/>
                <w:szCs w:val="20"/>
              </w:rPr>
              <w:t>no puede hacerse la</w:t>
            </w:r>
            <w:r>
              <w:rPr>
                <w:rFonts w:ascii="Century Gothic" w:hAnsi="Century Gothic"/>
                <w:szCs w:val="20"/>
              </w:rPr>
              <w:t xml:space="preserve"> </w:t>
            </w:r>
            <w:r w:rsidRPr="00FB3E38">
              <w:rPr>
                <w:rFonts w:ascii="Century Gothic" w:hAnsi="Century Gothic"/>
                <w:szCs w:val="20"/>
              </w:rPr>
              <w:t>notificación al cabo de dicho</w:t>
            </w:r>
            <w:r>
              <w:rPr>
                <w:rFonts w:ascii="Century Gothic" w:hAnsi="Century Gothic"/>
                <w:szCs w:val="20"/>
              </w:rPr>
              <w:t xml:space="preserve"> </w:t>
            </w:r>
            <w:r w:rsidRPr="00FB3E38">
              <w:rPr>
                <w:rFonts w:ascii="Century Gothic" w:hAnsi="Century Gothic"/>
                <w:szCs w:val="20"/>
              </w:rPr>
              <w:t>término envía por correo</w:t>
            </w:r>
            <w:r>
              <w:rPr>
                <w:rFonts w:ascii="Century Gothic" w:hAnsi="Century Gothic"/>
                <w:szCs w:val="20"/>
              </w:rPr>
              <w:t xml:space="preserve"> </w:t>
            </w:r>
            <w:r w:rsidRPr="00FB3E38">
              <w:rPr>
                <w:rFonts w:ascii="Century Gothic" w:hAnsi="Century Gothic"/>
                <w:szCs w:val="20"/>
              </w:rPr>
              <w:t>certificado una copia a la</w:t>
            </w:r>
            <w:r>
              <w:rPr>
                <w:rFonts w:ascii="Century Gothic" w:hAnsi="Century Gothic"/>
                <w:szCs w:val="20"/>
              </w:rPr>
              <w:t xml:space="preserve"> </w:t>
            </w:r>
            <w:r w:rsidRPr="00FB3E38">
              <w:rPr>
                <w:rFonts w:ascii="Century Gothic" w:hAnsi="Century Gothic"/>
                <w:szCs w:val="20"/>
              </w:rPr>
              <w:t>misma dirección que</w:t>
            </w:r>
            <w:r>
              <w:rPr>
                <w:rFonts w:ascii="Century Gothic" w:hAnsi="Century Gothic"/>
                <w:szCs w:val="20"/>
              </w:rPr>
              <w:t xml:space="preserve"> </w:t>
            </w:r>
            <w:r w:rsidRPr="00FB3E38">
              <w:rPr>
                <w:rFonts w:ascii="Century Gothic" w:hAnsi="Century Gothic"/>
                <w:szCs w:val="20"/>
              </w:rPr>
              <w:t>aparezca en la hoja de vida</w:t>
            </w:r>
            <w:r>
              <w:rPr>
                <w:rFonts w:ascii="Century Gothic" w:hAnsi="Century Gothic"/>
                <w:szCs w:val="20"/>
              </w:rPr>
              <w:t xml:space="preserve"> </w:t>
            </w:r>
            <w:r w:rsidRPr="00FB3E38">
              <w:rPr>
                <w:rFonts w:ascii="Century Gothic" w:hAnsi="Century Gothic"/>
                <w:szCs w:val="20"/>
              </w:rPr>
              <w:t>del evaluado y deja</w:t>
            </w:r>
            <w:r>
              <w:rPr>
                <w:rFonts w:ascii="Century Gothic" w:hAnsi="Century Gothic"/>
                <w:szCs w:val="20"/>
              </w:rPr>
              <w:t xml:space="preserve"> </w:t>
            </w:r>
            <w:r w:rsidRPr="00FB3E38">
              <w:rPr>
                <w:rFonts w:ascii="Century Gothic" w:hAnsi="Century Gothic"/>
                <w:szCs w:val="20"/>
              </w:rPr>
              <w:t>constancia escrita de ello.</w:t>
            </w:r>
          </w:p>
          <w:p w14:paraId="7F394B8B" w14:textId="2DA7F60B" w:rsidR="00CC1BC3" w:rsidRPr="00695074" w:rsidRDefault="00FB3E38" w:rsidP="00FB3E38">
            <w:pPr>
              <w:rPr>
                <w:rFonts w:ascii="Century Gothic" w:hAnsi="Century Gothic"/>
                <w:szCs w:val="20"/>
              </w:rPr>
            </w:pPr>
            <w:r w:rsidRPr="00FB3E38">
              <w:rPr>
                <w:rFonts w:ascii="Century Gothic" w:hAnsi="Century Gothic"/>
                <w:szCs w:val="20"/>
              </w:rPr>
              <w:t>La calificación de la</w:t>
            </w:r>
            <w:r>
              <w:rPr>
                <w:rFonts w:ascii="Century Gothic" w:hAnsi="Century Gothic"/>
                <w:szCs w:val="20"/>
              </w:rPr>
              <w:t xml:space="preserve"> </w:t>
            </w:r>
            <w:r w:rsidRPr="00FB3E38">
              <w:rPr>
                <w:rFonts w:ascii="Century Gothic" w:hAnsi="Century Gothic"/>
                <w:szCs w:val="20"/>
              </w:rPr>
              <w:t>evaluación debe ser firmada</w:t>
            </w:r>
            <w:r>
              <w:rPr>
                <w:rFonts w:ascii="Century Gothic" w:hAnsi="Century Gothic"/>
                <w:szCs w:val="20"/>
              </w:rPr>
              <w:t xml:space="preserve"> </w:t>
            </w:r>
            <w:r w:rsidRPr="00FB3E38">
              <w:rPr>
                <w:rFonts w:ascii="Century Gothic" w:hAnsi="Century Gothic"/>
                <w:szCs w:val="20"/>
              </w:rPr>
              <w:t>únicamente por el superior</w:t>
            </w:r>
            <w:r>
              <w:rPr>
                <w:rFonts w:ascii="Century Gothic" w:hAnsi="Century Gothic"/>
                <w:szCs w:val="20"/>
              </w:rPr>
              <w:t xml:space="preserve"> </w:t>
            </w:r>
            <w:r w:rsidRPr="00FB3E38">
              <w:rPr>
                <w:rFonts w:ascii="Century Gothic" w:hAnsi="Century Gothic"/>
                <w:szCs w:val="20"/>
              </w:rPr>
              <w:t>jerárquico que se encuentre</w:t>
            </w:r>
            <w:r>
              <w:rPr>
                <w:rFonts w:ascii="Century Gothic" w:hAnsi="Century Gothic"/>
                <w:szCs w:val="20"/>
              </w:rPr>
              <w:t xml:space="preserve"> </w:t>
            </w:r>
            <w:r w:rsidRPr="00FB3E38">
              <w:rPr>
                <w:rFonts w:ascii="Century Gothic" w:hAnsi="Century Gothic"/>
                <w:szCs w:val="20"/>
              </w:rPr>
              <w:t>como servidor de libre</w:t>
            </w:r>
            <w:r>
              <w:rPr>
                <w:rFonts w:ascii="Century Gothic" w:hAnsi="Century Gothic"/>
                <w:szCs w:val="20"/>
              </w:rPr>
              <w:t xml:space="preserve"> </w:t>
            </w:r>
            <w:r w:rsidRPr="00FB3E38">
              <w:rPr>
                <w:rFonts w:ascii="Century Gothic" w:hAnsi="Century Gothic"/>
                <w:szCs w:val="20"/>
              </w:rPr>
              <w:t>nombramiento y remoción</w:t>
            </w:r>
            <w:r>
              <w:rPr>
                <w:rFonts w:ascii="Century Gothic" w:hAnsi="Century Gothic"/>
                <w:szCs w:val="20"/>
              </w:rPr>
              <w:t xml:space="preserve"> </w:t>
            </w:r>
            <w:r w:rsidRPr="00FB3E38">
              <w:rPr>
                <w:rFonts w:ascii="Century Gothic" w:hAnsi="Century Gothic"/>
                <w:szCs w:val="20"/>
              </w:rPr>
              <w:t>alguno.</w:t>
            </w:r>
          </w:p>
        </w:tc>
        <w:tc>
          <w:tcPr>
            <w:tcW w:w="2144" w:type="dxa"/>
          </w:tcPr>
          <w:p w14:paraId="54140A55" w14:textId="7303A0D1" w:rsidR="00CC1BC3" w:rsidRDefault="004B08A8" w:rsidP="00C95C34">
            <w:pPr>
              <w:rPr>
                <w:rFonts w:ascii="Century Gothic" w:hAnsi="Century Gothic"/>
                <w:szCs w:val="20"/>
              </w:rPr>
            </w:pPr>
            <w:r>
              <w:rPr>
                <w:rFonts w:ascii="Century Gothic" w:hAnsi="Century Gothic"/>
                <w:szCs w:val="20"/>
              </w:rPr>
              <w:t>Gestión del Talento Humano</w:t>
            </w:r>
          </w:p>
        </w:tc>
        <w:tc>
          <w:tcPr>
            <w:tcW w:w="2153" w:type="dxa"/>
          </w:tcPr>
          <w:p w14:paraId="1FDD3C04" w14:textId="792333F4" w:rsidR="00CC1BC3" w:rsidRDefault="004B08A8" w:rsidP="00C95C34">
            <w:pPr>
              <w:rPr>
                <w:rFonts w:ascii="Century Gothic" w:hAnsi="Century Gothic"/>
                <w:szCs w:val="20"/>
              </w:rPr>
            </w:pPr>
            <w:r>
              <w:rPr>
                <w:rFonts w:ascii="Century Gothic" w:hAnsi="Century Gothic"/>
                <w:szCs w:val="20"/>
              </w:rPr>
              <w:t>Evaluación de desempeño</w:t>
            </w:r>
          </w:p>
        </w:tc>
      </w:tr>
      <w:tr w:rsidR="004B08A8" w14:paraId="767E7F98" w14:textId="77777777" w:rsidTr="000D212C">
        <w:tc>
          <w:tcPr>
            <w:tcW w:w="444" w:type="dxa"/>
          </w:tcPr>
          <w:p w14:paraId="31363FEF" w14:textId="3F5E84B3" w:rsidR="004B08A8" w:rsidRDefault="004764DB" w:rsidP="00C95C34">
            <w:pPr>
              <w:rPr>
                <w:rFonts w:ascii="Century Gothic" w:hAnsi="Century Gothic"/>
                <w:b/>
                <w:bCs/>
                <w:szCs w:val="20"/>
              </w:rPr>
            </w:pPr>
            <w:r>
              <w:rPr>
                <w:rFonts w:ascii="Century Gothic" w:hAnsi="Century Gothic"/>
                <w:b/>
                <w:bCs/>
                <w:szCs w:val="20"/>
              </w:rPr>
              <w:t>11</w:t>
            </w:r>
          </w:p>
        </w:tc>
        <w:tc>
          <w:tcPr>
            <w:tcW w:w="2386" w:type="dxa"/>
          </w:tcPr>
          <w:p w14:paraId="093F7D7B" w14:textId="1C271B17" w:rsidR="004B08A8" w:rsidRPr="00CC1BC3" w:rsidRDefault="004764DB" w:rsidP="00CC1BC3">
            <w:pPr>
              <w:rPr>
                <w:rFonts w:ascii="Century Gothic" w:hAnsi="Century Gothic"/>
                <w:szCs w:val="20"/>
              </w:rPr>
            </w:pPr>
            <w:r w:rsidRPr="004764DB">
              <w:rPr>
                <w:rFonts w:ascii="Century Gothic" w:hAnsi="Century Gothic"/>
                <w:szCs w:val="20"/>
              </w:rPr>
              <w:t>Interponer recurso</w:t>
            </w:r>
          </w:p>
        </w:tc>
        <w:tc>
          <w:tcPr>
            <w:tcW w:w="1928" w:type="dxa"/>
          </w:tcPr>
          <w:p w14:paraId="351AFBEE" w14:textId="77777777" w:rsidR="004764DB" w:rsidRPr="004764DB" w:rsidRDefault="004764DB" w:rsidP="004764DB">
            <w:pPr>
              <w:rPr>
                <w:rFonts w:ascii="Century Gothic" w:hAnsi="Century Gothic"/>
                <w:szCs w:val="20"/>
              </w:rPr>
            </w:pPr>
            <w:r w:rsidRPr="004764DB">
              <w:rPr>
                <w:rFonts w:ascii="Century Gothic" w:hAnsi="Century Gothic"/>
                <w:szCs w:val="20"/>
              </w:rPr>
              <w:t>Contratos</w:t>
            </w:r>
          </w:p>
          <w:p w14:paraId="63BDA05D" w14:textId="115887F3" w:rsidR="004B08A8" w:rsidRPr="000F2A88" w:rsidRDefault="004764DB" w:rsidP="004764DB">
            <w:pPr>
              <w:rPr>
                <w:rFonts w:ascii="Century Gothic" w:hAnsi="Century Gothic"/>
                <w:szCs w:val="20"/>
              </w:rPr>
            </w:pPr>
            <w:r w:rsidRPr="004764DB">
              <w:rPr>
                <w:rFonts w:ascii="Century Gothic" w:hAnsi="Century Gothic"/>
                <w:szCs w:val="20"/>
              </w:rPr>
              <w:t>Informes</w:t>
            </w:r>
          </w:p>
        </w:tc>
        <w:tc>
          <w:tcPr>
            <w:tcW w:w="3941" w:type="dxa"/>
          </w:tcPr>
          <w:p w14:paraId="52DBD365" w14:textId="77777777" w:rsidR="00F37D9D" w:rsidRPr="00F37D9D" w:rsidRDefault="00F37D9D" w:rsidP="00F37D9D">
            <w:pPr>
              <w:rPr>
                <w:rFonts w:ascii="Century Gothic" w:hAnsi="Century Gothic"/>
                <w:szCs w:val="20"/>
              </w:rPr>
            </w:pPr>
            <w:r w:rsidRPr="00F37D9D">
              <w:rPr>
                <w:rFonts w:ascii="Century Gothic" w:hAnsi="Century Gothic"/>
                <w:szCs w:val="20"/>
              </w:rPr>
              <w:t>Si el servidor Público se</w:t>
            </w:r>
            <w:r>
              <w:rPr>
                <w:rFonts w:ascii="Century Gothic" w:hAnsi="Century Gothic"/>
                <w:szCs w:val="20"/>
              </w:rPr>
              <w:t xml:space="preserve"> </w:t>
            </w:r>
            <w:r w:rsidRPr="00F37D9D">
              <w:rPr>
                <w:rFonts w:ascii="Century Gothic" w:hAnsi="Century Gothic"/>
                <w:szCs w:val="20"/>
              </w:rPr>
              <w:t>encuentra en contra de la</w:t>
            </w:r>
            <w:r>
              <w:rPr>
                <w:rFonts w:ascii="Century Gothic" w:hAnsi="Century Gothic"/>
                <w:szCs w:val="20"/>
              </w:rPr>
              <w:t xml:space="preserve"> </w:t>
            </w:r>
            <w:r w:rsidRPr="00F37D9D">
              <w:rPr>
                <w:rFonts w:ascii="Century Gothic" w:hAnsi="Century Gothic"/>
                <w:szCs w:val="20"/>
              </w:rPr>
              <w:t>calificación definitiva</w:t>
            </w:r>
            <w:r>
              <w:rPr>
                <w:rFonts w:ascii="Century Gothic" w:hAnsi="Century Gothic"/>
                <w:szCs w:val="20"/>
              </w:rPr>
              <w:t xml:space="preserve"> </w:t>
            </w:r>
            <w:r w:rsidRPr="00F37D9D">
              <w:rPr>
                <w:rFonts w:ascii="Century Gothic" w:hAnsi="Century Gothic"/>
                <w:szCs w:val="20"/>
              </w:rPr>
              <w:t>expresa o presunta podrá</w:t>
            </w:r>
            <w:r>
              <w:rPr>
                <w:rFonts w:ascii="Century Gothic" w:hAnsi="Century Gothic"/>
                <w:szCs w:val="20"/>
              </w:rPr>
              <w:t xml:space="preserve"> </w:t>
            </w:r>
            <w:r w:rsidRPr="00F37D9D">
              <w:rPr>
                <w:rFonts w:ascii="Century Gothic" w:hAnsi="Century Gothic"/>
                <w:szCs w:val="20"/>
              </w:rPr>
              <w:t>interponer el recurso de</w:t>
            </w:r>
            <w:r>
              <w:rPr>
                <w:rFonts w:ascii="Century Gothic" w:hAnsi="Century Gothic"/>
                <w:szCs w:val="20"/>
              </w:rPr>
              <w:t xml:space="preserve"> </w:t>
            </w:r>
            <w:r w:rsidRPr="00F37D9D">
              <w:rPr>
                <w:rFonts w:ascii="Century Gothic" w:hAnsi="Century Gothic"/>
                <w:szCs w:val="20"/>
              </w:rPr>
              <w:t>reposición ante el</w:t>
            </w:r>
          </w:p>
          <w:p w14:paraId="7CBDF0F7" w14:textId="79BDA6DC" w:rsidR="004B08A8" w:rsidRPr="00FB3E38" w:rsidRDefault="00F37D9D" w:rsidP="00F37D9D">
            <w:pPr>
              <w:rPr>
                <w:rFonts w:ascii="Century Gothic" w:hAnsi="Century Gothic"/>
                <w:szCs w:val="20"/>
              </w:rPr>
            </w:pPr>
            <w:r w:rsidRPr="00F37D9D">
              <w:rPr>
                <w:rFonts w:ascii="Century Gothic" w:hAnsi="Century Gothic"/>
                <w:szCs w:val="20"/>
              </w:rPr>
              <w:lastRenderedPageBreak/>
              <w:t>evaluador y el de apelación</w:t>
            </w:r>
            <w:r>
              <w:rPr>
                <w:rFonts w:ascii="Century Gothic" w:hAnsi="Century Gothic"/>
                <w:szCs w:val="20"/>
              </w:rPr>
              <w:t xml:space="preserve"> </w:t>
            </w:r>
            <w:r w:rsidRPr="00F37D9D">
              <w:rPr>
                <w:rFonts w:ascii="Century Gothic" w:hAnsi="Century Gothic"/>
                <w:szCs w:val="20"/>
              </w:rPr>
              <w:t>para ante el inmediato</w:t>
            </w:r>
            <w:r>
              <w:rPr>
                <w:rFonts w:ascii="Century Gothic" w:hAnsi="Century Gothic"/>
                <w:szCs w:val="20"/>
              </w:rPr>
              <w:t xml:space="preserve"> </w:t>
            </w:r>
            <w:r w:rsidRPr="00F37D9D">
              <w:rPr>
                <w:rFonts w:ascii="Century Gothic" w:hAnsi="Century Gothic"/>
                <w:szCs w:val="20"/>
              </w:rPr>
              <w:t>superior de éste, cuando</w:t>
            </w:r>
            <w:r>
              <w:rPr>
                <w:rFonts w:ascii="Century Gothic" w:hAnsi="Century Gothic"/>
                <w:szCs w:val="20"/>
              </w:rPr>
              <w:t xml:space="preserve"> </w:t>
            </w:r>
            <w:r w:rsidRPr="00F37D9D">
              <w:rPr>
                <w:rFonts w:ascii="Century Gothic" w:hAnsi="Century Gothic"/>
                <w:szCs w:val="20"/>
              </w:rPr>
              <w:t>considerare que se produjo</w:t>
            </w:r>
            <w:r>
              <w:rPr>
                <w:rFonts w:ascii="Century Gothic" w:hAnsi="Century Gothic"/>
                <w:szCs w:val="20"/>
              </w:rPr>
              <w:t xml:space="preserve"> </w:t>
            </w:r>
            <w:r w:rsidRPr="00F37D9D">
              <w:rPr>
                <w:rFonts w:ascii="Century Gothic" w:hAnsi="Century Gothic"/>
                <w:szCs w:val="20"/>
              </w:rPr>
              <w:t>con violación de las normas</w:t>
            </w:r>
            <w:r>
              <w:rPr>
                <w:rFonts w:ascii="Century Gothic" w:hAnsi="Century Gothic"/>
                <w:szCs w:val="20"/>
              </w:rPr>
              <w:t xml:space="preserve"> </w:t>
            </w:r>
            <w:r w:rsidRPr="00F37D9D">
              <w:rPr>
                <w:rFonts w:ascii="Century Gothic" w:hAnsi="Century Gothic"/>
                <w:szCs w:val="20"/>
              </w:rPr>
              <w:t>legales o reglamentarias</w:t>
            </w:r>
            <w:r>
              <w:rPr>
                <w:rFonts w:ascii="Century Gothic" w:hAnsi="Century Gothic"/>
                <w:szCs w:val="20"/>
              </w:rPr>
              <w:t xml:space="preserve"> </w:t>
            </w:r>
            <w:r w:rsidRPr="00F37D9D">
              <w:rPr>
                <w:rFonts w:ascii="Century Gothic" w:hAnsi="Century Gothic"/>
                <w:szCs w:val="20"/>
              </w:rPr>
              <w:t>que la regulan.</w:t>
            </w:r>
          </w:p>
        </w:tc>
        <w:tc>
          <w:tcPr>
            <w:tcW w:w="2144" w:type="dxa"/>
          </w:tcPr>
          <w:p w14:paraId="1DD22420" w14:textId="0320A7CC" w:rsidR="004B08A8" w:rsidRDefault="00F40CC8" w:rsidP="00C95C34">
            <w:pPr>
              <w:rPr>
                <w:rFonts w:ascii="Century Gothic" w:hAnsi="Century Gothic"/>
                <w:szCs w:val="20"/>
              </w:rPr>
            </w:pPr>
            <w:r>
              <w:rPr>
                <w:rFonts w:ascii="Century Gothic" w:hAnsi="Century Gothic"/>
                <w:szCs w:val="20"/>
              </w:rPr>
              <w:lastRenderedPageBreak/>
              <w:t>Gestión del Talento Humano</w:t>
            </w:r>
          </w:p>
        </w:tc>
        <w:tc>
          <w:tcPr>
            <w:tcW w:w="2153" w:type="dxa"/>
          </w:tcPr>
          <w:p w14:paraId="21C0A4C9" w14:textId="5EA5CCE9" w:rsidR="004B08A8" w:rsidRDefault="00F40CC8" w:rsidP="00C95C34">
            <w:pPr>
              <w:rPr>
                <w:rFonts w:ascii="Century Gothic" w:hAnsi="Century Gothic"/>
                <w:szCs w:val="20"/>
              </w:rPr>
            </w:pPr>
            <w:r>
              <w:rPr>
                <w:rFonts w:ascii="Century Gothic" w:hAnsi="Century Gothic"/>
                <w:szCs w:val="20"/>
              </w:rPr>
              <w:t>Recursos</w:t>
            </w:r>
          </w:p>
        </w:tc>
      </w:tr>
      <w:tr w:rsidR="004B08A8" w14:paraId="6A67EA56" w14:textId="77777777" w:rsidTr="000D212C">
        <w:tc>
          <w:tcPr>
            <w:tcW w:w="444" w:type="dxa"/>
          </w:tcPr>
          <w:p w14:paraId="36467A9E" w14:textId="6105939A" w:rsidR="004B08A8" w:rsidRDefault="004764DB" w:rsidP="00C95C34">
            <w:pPr>
              <w:rPr>
                <w:rFonts w:ascii="Century Gothic" w:hAnsi="Century Gothic"/>
                <w:b/>
                <w:bCs/>
                <w:szCs w:val="20"/>
              </w:rPr>
            </w:pPr>
            <w:r>
              <w:rPr>
                <w:rFonts w:ascii="Century Gothic" w:hAnsi="Century Gothic"/>
                <w:b/>
                <w:bCs/>
                <w:szCs w:val="20"/>
              </w:rPr>
              <w:t>12</w:t>
            </w:r>
          </w:p>
        </w:tc>
        <w:tc>
          <w:tcPr>
            <w:tcW w:w="2386" w:type="dxa"/>
          </w:tcPr>
          <w:p w14:paraId="48DAD2F1" w14:textId="459A5731" w:rsidR="004B08A8" w:rsidRPr="00CC1BC3" w:rsidRDefault="00F40CC8" w:rsidP="00F40CC8">
            <w:pPr>
              <w:rPr>
                <w:rFonts w:ascii="Century Gothic" w:hAnsi="Century Gothic"/>
                <w:szCs w:val="20"/>
              </w:rPr>
            </w:pPr>
            <w:r w:rsidRPr="00F40CC8">
              <w:rPr>
                <w:rFonts w:ascii="Century Gothic" w:hAnsi="Century Gothic"/>
                <w:szCs w:val="20"/>
              </w:rPr>
              <w:t>Proyectar acto</w:t>
            </w:r>
            <w:r>
              <w:rPr>
                <w:rFonts w:ascii="Century Gothic" w:hAnsi="Century Gothic"/>
                <w:szCs w:val="20"/>
              </w:rPr>
              <w:t xml:space="preserve"> </w:t>
            </w:r>
            <w:r w:rsidRPr="00F40CC8">
              <w:rPr>
                <w:rFonts w:ascii="Century Gothic" w:hAnsi="Century Gothic"/>
                <w:szCs w:val="20"/>
              </w:rPr>
              <w:t>administrativo para</w:t>
            </w:r>
            <w:r>
              <w:rPr>
                <w:rFonts w:ascii="Century Gothic" w:hAnsi="Century Gothic"/>
                <w:szCs w:val="20"/>
              </w:rPr>
              <w:t xml:space="preserve"> </w:t>
            </w:r>
            <w:r w:rsidRPr="00F40CC8">
              <w:rPr>
                <w:rFonts w:ascii="Century Gothic" w:hAnsi="Century Gothic"/>
                <w:szCs w:val="20"/>
              </w:rPr>
              <w:t>declarar</w:t>
            </w:r>
            <w:r w:rsidR="00CB08EA">
              <w:rPr>
                <w:rFonts w:ascii="Century Gothic" w:hAnsi="Century Gothic"/>
                <w:szCs w:val="20"/>
              </w:rPr>
              <w:t xml:space="preserve"> </w:t>
            </w:r>
            <w:r w:rsidRPr="00F40CC8">
              <w:rPr>
                <w:rFonts w:ascii="Century Gothic" w:hAnsi="Century Gothic"/>
                <w:szCs w:val="20"/>
              </w:rPr>
              <w:t>insubsistente el</w:t>
            </w:r>
            <w:r>
              <w:rPr>
                <w:rFonts w:ascii="Century Gothic" w:hAnsi="Century Gothic"/>
                <w:szCs w:val="20"/>
              </w:rPr>
              <w:t xml:space="preserve"> </w:t>
            </w:r>
            <w:r w:rsidRPr="00F40CC8">
              <w:rPr>
                <w:rFonts w:ascii="Century Gothic" w:hAnsi="Century Gothic"/>
                <w:szCs w:val="20"/>
              </w:rPr>
              <w:t>nombramiento</w:t>
            </w:r>
          </w:p>
        </w:tc>
        <w:tc>
          <w:tcPr>
            <w:tcW w:w="1928" w:type="dxa"/>
          </w:tcPr>
          <w:p w14:paraId="0DDB55B3" w14:textId="748857BA" w:rsidR="004B08A8" w:rsidRPr="000F2A88" w:rsidRDefault="00F40CC8" w:rsidP="00506A7D">
            <w:pPr>
              <w:rPr>
                <w:rFonts w:ascii="Century Gothic" w:hAnsi="Century Gothic"/>
                <w:szCs w:val="20"/>
              </w:rPr>
            </w:pPr>
            <w:r>
              <w:rPr>
                <w:rFonts w:ascii="Century Gothic" w:hAnsi="Century Gothic"/>
                <w:szCs w:val="20"/>
              </w:rPr>
              <w:t>Trámites aprobados</w:t>
            </w:r>
          </w:p>
        </w:tc>
        <w:tc>
          <w:tcPr>
            <w:tcW w:w="3941" w:type="dxa"/>
          </w:tcPr>
          <w:p w14:paraId="36B1E7E9" w14:textId="213BCCA4" w:rsidR="00027097" w:rsidRPr="00027097" w:rsidRDefault="00027097" w:rsidP="00027097">
            <w:pPr>
              <w:rPr>
                <w:rFonts w:ascii="Century Gothic" w:hAnsi="Century Gothic"/>
                <w:szCs w:val="20"/>
              </w:rPr>
            </w:pPr>
            <w:r w:rsidRPr="00027097">
              <w:rPr>
                <w:rFonts w:ascii="Century Gothic" w:hAnsi="Century Gothic"/>
                <w:szCs w:val="20"/>
              </w:rPr>
              <w:t>El profesional universitario</w:t>
            </w:r>
            <w:r>
              <w:rPr>
                <w:rFonts w:ascii="Century Gothic" w:hAnsi="Century Gothic"/>
                <w:szCs w:val="20"/>
              </w:rPr>
              <w:t xml:space="preserve"> </w:t>
            </w:r>
            <w:r w:rsidRPr="00027097">
              <w:rPr>
                <w:rFonts w:ascii="Century Gothic" w:hAnsi="Century Gothic"/>
                <w:szCs w:val="20"/>
              </w:rPr>
              <w:t>encargado de talento</w:t>
            </w:r>
            <w:r>
              <w:rPr>
                <w:rFonts w:ascii="Century Gothic" w:hAnsi="Century Gothic"/>
                <w:szCs w:val="20"/>
              </w:rPr>
              <w:t xml:space="preserve"> </w:t>
            </w:r>
            <w:r w:rsidRPr="00027097">
              <w:rPr>
                <w:rFonts w:ascii="Century Gothic" w:hAnsi="Century Gothic"/>
                <w:szCs w:val="20"/>
              </w:rPr>
              <w:t>humano, proyecta acto</w:t>
            </w:r>
          </w:p>
          <w:p w14:paraId="621AA36B" w14:textId="77777777" w:rsidR="00027097" w:rsidRPr="00027097" w:rsidRDefault="00027097" w:rsidP="00027097">
            <w:pPr>
              <w:rPr>
                <w:rFonts w:ascii="Century Gothic" w:hAnsi="Century Gothic"/>
                <w:szCs w:val="20"/>
              </w:rPr>
            </w:pPr>
            <w:r w:rsidRPr="00027097">
              <w:rPr>
                <w:rFonts w:ascii="Century Gothic" w:hAnsi="Century Gothic"/>
                <w:szCs w:val="20"/>
              </w:rPr>
              <w:t>administrativo para que sea</w:t>
            </w:r>
          </w:p>
          <w:p w14:paraId="327367F4" w14:textId="32FC3A01" w:rsidR="004B08A8" w:rsidRPr="00FB3E38" w:rsidRDefault="00027097" w:rsidP="00027097">
            <w:pPr>
              <w:rPr>
                <w:rFonts w:ascii="Century Gothic" w:hAnsi="Century Gothic"/>
                <w:szCs w:val="20"/>
              </w:rPr>
            </w:pPr>
            <w:r w:rsidRPr="00027097">
              <w:rPr>
                <w:rFonts w:ascii="Century Gothic" w:hAnsi="Century Gothic"/>
                <w:szCs w:val="20"/>
              </w:rPr>
              <w:t>firmado por el Alcalde.</w:t>
            </w:r>
          </w:p>
        </w:tc>
        <w:tc>
          <w:tcPr>
            <w:tcW w:w="2144" w:type="dxa"/>
          </w:tcPr>
          <w:p w14:paraId="1067D0C3" w14:textId="7695497F" w:rsidR="004B08A8" w:rsidRDefault="00027097" w:rsidP="00C95C34">
            <w:pPr>
              <w:rPr>
                <w:rFonts w:ascii="Century Gothic" w:hAnsi="Century Gothic"/>
                <w:szCs w:val="20"/>
              </w:rPr>
            </w:pPr>
            <w:r>
              <w:rPr>
                <w:rFonts w:ascii="Century Gothic" w:hAnsi="Century Gothic"/>
                <w:szCs w:val="20"/>
              </w:rPr>
              <w:t>Gestión del Talento Humano</w:t>
            </w:r>
          </w:p>
        </w:tc>
        <w:tc>
          <w:tcPr>
            <w:tcW w:w="2153" w:type="dxa"/>
          </w:tcPr>
          <w:p w14:paraId="79C08980" w14:textId="526733DD" w:rsidR="004B08A8" w:rsidRDefault="00027097" w:rsidP="00C95C34">
            <w:pPr>
              <w:rPr>
                <w:rFonts w:ascii="Century Gothic" w:hAnsi="Century Gothic"/>
                <w:szCs w:val="20"/>
              </w:rPr>
            </w:pPr>
            <w:r>
              <w:rPr>
                <w:rFonts w:ascii="Century Gothic" w:hAnsi="Century Gothic"/>
                <w:szCs w:val="20"/>
              </w:rPr>
              <w:t>Acto Administrativo</w:t>
            </w:r>
          </w:p>
        </w:tc>
      </w:tr>
      <w:tr w:rsidR="004B08A8" w14:paraId="415D9F35" w14:textId="77777777" w:rsidTr="000D212C">
        <w:tc>
          <w:tcPr>
            <w:tcW w:w="444" w:type="dxa"/>
          </w:tcPr>
          <w:p w14:paraId="39BAE5B9" w14:textId="48836432" w:rsidR="004B08A8" w:rsidRDefault="004764DB" w:rsidP="00C95C34">
            <w:pPr>
              <w:rPr>
                <w:rFonts w:ascii="Century Gothic" w:hAnsi="Century Gothic"/>
                <w:b/>
                <w:bCs/>
                <w:szCs w:val="20"/>
              </w:rPr>
            </w:pPr>
            <w:r>
              <w:rPr>
                <w:rFonts w:ascii="Century Gothic" w:hAnsi="Century Gothic"/>
                <w:b/>
                <w:bCs/>
                <w:szCs w:val="20"/>
              </w:rPr>
              <w:t>13</w:t>
            </w:r>
          </w:p>
        </w:tc>
        <w:tc>
          <w:tcPr>
            <w:tcW w:w="2386" w:type="dxa"/>
          </w:tcPr>
          <w:p w14:paraId="66DA0E63" w14:textId="77777777" w:rsidR="00306957" w:rsidRPr="00306957" w:rsidRDefault="00306957" w:rsidP="00306957">
            <w:pPr>
              <w:rPr>
                <w:rFonts w:ascii="Century Gothic" w:hAnsi="Century Gothic"/>
                <w:szCs w:val="20"/>
              </w:rPr>
            </w:pPr>
            <w:r w:rsidRPr="00306957">
              <w:rPr>
                <w:rFonts w:ascii="Century Gothic" w:hAnsi="Century Gothic"/>
                <w:szCs w:val="20"/>
              </w:rPr>
              <w:t>Análisis y</w:t>
            </w:r>
          </w:p>
          <w:p w14:paraId="520BAA58" w14:textId="5666E858" w:rsidR="004B08A8" w:rsidRPr="00CC1BC3" w:rsidRDefault="00306957" w:rsidP="00306957">
            <w:pPr>
              <w:rPr>
                <w:rFonts w:ascii="Century Gothic" w:hAnsi="Century Gothic"/>
                <w:szCs w:val="20"/>
              </w:rPr>
            </w:pPr>
            <w:r w:rsidRPr="00306957">
              <w:rPr>
                <w:rFonts w:ascii="Century Gothic" w:hAnsi="Century Gothic"/>
                <w:szCs w:val="20"/>
              </w:rPr>
              <w:t>retroalimentación</w:t>
            </w:r>
          </w:p>
        </w:tc>
        <w:tc>
          <w:tcPr>
            <w:tcW w:w="1928" w:type="dxa"/>
          </w:tcPr>
          <w:p w14:paraId="2492DE64" w14:textId="2DE416E3" w:rsidR="004B08A8" w:rsidRPr="000F2A88" w:rsidRDefault="00306957" w:rsidP="00306957">
            <w:pPr>
              <w:rPr>
                <w:rFonts w:ascii="Century Gothic" w:hAnsi="Century Gothic"/>
                <w:szCs w:val="20"/>
              </w:rPr>
            </w:pPr>
            <w:r w:rsidRPr="00306957">
              <w:rPr>
                <w:rFonts w:ascii="Century Gothic" w:hAnsi="Century Gothic"/>
                <w:szCs w:val="20"/>
              </w:rPr>
              <w:t>Acuerdo de</w:t>
            </w:r>
            <w:r w:rsidR="00CB08EA">
              <w:rPr>
                <w:rFonts w:ascii="Century Gothic" w:hAnsi="Century Gothic"/>
                <w:szCs w:val="20"/>
              </w:rPr>
              <w:t xml:space="preserve"> mejoramiento.</w:t>
            </w:r>
          </w:p>
        </w:tc>
        <w:tc>
          <w:tcPr>
            <w:tcW w:w="3941" w:type="dxa"/>
          </w:tcPr>
          <w:p w14:paraId="6E519ED4" w14:textId="7A80491E" w:rsidR="00306957" w:rsidRPr="00306957" w:rsidRDefault="00306957" w:rsidP="00306957">
            <w:pPr>
              <w:rPr>
                <w:rFonts w:ascii="Century Gothic" w:hAnsi="Century Gothic"/>
                <w:szCs w:val="20"/>
              </w:rPr>
            </w:pPr>
            <w:r w:rsidRPr="00306957">
              <w:rPr>
                <w:rFonts w:ascii="Century Gothic" w:hAnsi="Century Gothic"/>
                <w:szCs w:val="20"/>
              </w:rPr>
              <w:t>Se consolidan los Planes de</w:t>
            </w:r>
            <w:r>
              <w:rPr>
                <w:rFonts w:ascii="Century Gothic" w:hAnsi="Century Gothic"/>
                <w:szCs w:val="20"/>
              </w:rPr>
              <w:t xml:space="preserve"> </w:t>
            </w:r>
            <w:r w:rsidRPr="00306957">
              <w:rPr>
                <w:rFonts w:ascii="Century Gothic" w:hAnsi="Century Gothic"/>
                <w:szCs w:val="20"/>
              </w:rPr>
              <w:t>Mejoramiento Individual</w:t>
            </w:r>
            <w:r>
              <w:rPr>
                <w:rFonts w:ascii="Century Gothic" w:hAnsi="Century Gothic"/>
                <w:szCs w:val="20"/>
              </w:rPr>
              <w:t xml:space="preserve"> </w:t>
            </w:r>
            <w:r w:rsidRPr="00306957">
              <w:rPr>
                <w:rFonts w:ascii="Century Gothic" w:hAnsi="Century Gothic"/>
                <w:szCs w:val="20"/>
              </w:rPr>
              <w:t>remitidos por las</w:t>
            </w:r>
            <w:r>
              <w:rPr>
                <w:rFonts w:ascii="Century Gothic" w:hAnsi="Century Gothic"/>
                <w:szCs w:val="20"/>
              </w:rPr>
              <w:t xml:space="preserve"> </w:t>
            </w:r>
            <w:r w:rsidRPr="00306957">
              <w:rPr>
                <w:rFonts w:ascii="Century Gothic" w:hAnsi="Century Gothic"/>
                <w:szCs w:val="20"/>
              </w:rPr>
              <w:t>dependencias y para la</w:t>
            </w:r>
            <w:r>
              <w:rPr>
                <w:rFonts w:ascii="Century Gothic" w:hAnsi="Century Gothic"/>
                <w:szCs w:val="20"/>
              </w:rPr>
              <w:t xml:space="preserve"> </w:t>
            </w:r>
            <w:r w:rsidRPr="00306957">
              <w:rPr>
                <w:rFonts w:ascii="Century Gothic" w:hAnsi="Century Gothic"/>
                <w:szCs w:val="20"/>
              </w:rPr>
              <w:t>formulación de los planes</w:t>
            </w:r>
            <w:r>
              <w:rPr>
                <w:rFonts w:ascii="Century Gothic" w:hAnsi="Century Gothic"/>
                <w:szCs w:val="20"/>
              </w:rPr>
              <w:t xml:space="preserve"> </w:t>
            </w:r>
            <w:r w:rsidRPr="00306957">
              <w:rPr>
                <w:rFonts w:ascii="Century Gothic" w:hAnsi="Century Gothic"/>
                <w:szCs w:val="20"/>
              </w:rPr>
              <w:t>de capacitación, formación</w:t>
            </w:r>
            <w:r>
              <w:rPr>
                <w:rFonts w:ascii="Century Gothic" w:hAnsi="Century Gothic"/>
                <w:szCs w:val="20"/>
              </w:rPr>
              <w:t xml:space="preserve"> </w:t>
            </w:r>
            <w:r w:rsidRPr="00306957">
              <w:rPr>
                <w:rFonts w:ascii="Century Gothic" w:hAnsi="Century Gothic"/>
                <w:szCs w:val="20"/>
              </w:rPr>
              <w:t>y fortalecimiento de</w:t>
            </w:r>
            <w:r>
              <w:rPr>
                <w:rFonts w:ascii="Century Gothic" w:hAnsi="Century Gothic"/>
                <w:szCs w:val="20"/>
              </w:rPr>
              <w:t xml:space="preserve"> </w:t>
            </w:r>
            <w:r w:rsidRPr="00306957">
              <w:rPr>
                <w:rFonts w:ascii="Century Gothic" w:hAnsi="Century Gothic"/>
                <w:szCs w:val="20"/>
              </w:rPr>
              <w:t>competencias.</w:t>
            </w:r>
          </w:p>
          <w:p w14:paraId="3279A6EA" w14:textId="13320F06" w:rsidR="00306957" w:rsidRPr="00306957" w:rsidRDefault="00306957" w:rsidP="00306957">
            <w:pPr>
              <w:rPr>
                <w:rFonts w:ascii="Century Gothic" w:hAnsi="Century Gothic"/>
                <w:szCs w:val="20"/>
              </w:rPr>
            </w:pPr>
            <w:r w:rsidRPr="00306957">
              <w:rPr>
                <w:rFonts w:ascii="Century Gothic" w:hAnsi="Century Gothic"/>
                <w:szCs w:val="20"/>
              </w:rPr>
              <w:t>Con la información obtenida</w:t>
            </w:r>
            <w:r>
              <w:rPr>
                <w:rFonts w:ascii="Century Gothic" w:hAnsi="Century Gothic"/>
                <w:szCs w:val="20"/>
              </w:rPr>
              <w:t xml:space="preserve"> </w:t>
            </w:r>
            <w:r w:rsidRPr="00306957">
              <w:rPr>
                <w:rFonts w:ascii="Century Gothic" w:hAnsi="Century Gothic"/>
                <w:szCs w:val="20"/>
              </w:rPr>
              <w:t>en la ejecución de los</w:t>
            </w:r>
            <w:r>
              <w:rPr>
                <w:rFonts w:ascii="Century Gothic" w:hAnsi="Century Gothic"/>
                <w:szCs w:val="20"/>
              </w:rPr>
              <w:t xml:space="preserve"> </w:t>
            </w:r>
            <w:r w:rsidRPr="00306957">
              <w:rPr>
                <w:rFonts w:ascii="Century Gothic" w:hAnsi="Century Gothic"/>
                <w:szCs w:val="20"/>
              </w:rPr>
              <w:t>seguimientos, recopilan las</w:t>
            </w:r>
            <w:r>
              <w:rPr>
                <w:rFonts w:ascii="Century Gothic" w:hAnsi="Century Gothic"/>
                <w:szCs w:val="20"/>
              </w:rPr>
              <w:t xml:space="preserve"> </w:t>
            </w:r>
            <w:r w:rsidRPr="00306957">
              <w:rPr>
                <w:rFonts w:ascii="Century Gothic" w:hAnsi="Century Gothic"/>
                <w:szCs w:val="20"/>
              </w:rPr>
              <w:t>debilidades y fortalezas</w:t>
            </w:r>
          </w:p>
          <w:p w14:paraId="214F31AF" w14:textId="0B896853" w:rsidR="00306957" w:rsidRPr="00306957" w:rsidRDefault="00306957" w:rsidP="00306957">
            <w:pPr>
              <w:rPr>
                <w:rFonts w:ascii="Century Gothic" w:hAnsi="Century Gothic"/>
                <w:szCs w:val="20"/>
              </w:rPr>
            </w:pPr>
            <w:r w:rsidRPr="00306957">
              <w:rPr>
                <w:rFonts w:ascii="Century Gothic" w:hAnsi="Century Gothic"/>
                <w:szCs w:val="20"/>
              </w:rPr>
              <w:t>enmarcadas en el análisis</w:t>
            </w:r>
            <w:r>
              <w:rPr>
                <w:rFonts w:ascii="Century Gothic" w:hAnsi="Century Gothic"/>
                <w:szCs w:val="20"/>
              </w:rPr>
              <w:t xml:space="preserve"> </w:t>
            </w:r>
            <w:r w:rsidRPr="00306957">
              <w:rPr>
                <w:rFonts w:ascii="Century Gothic" w:hAnsi="Century Gothic"/>
                <w:szCs w:val="20"/>
              </w:rPr>
              <w:t>de los</w:t>
            </w:r>
            <w:r>
              <w:rPr>
                <w:rFonts w:ascii="Century Gothic" w:hAnsi="Century Gothic"/>
                <w:szCs w:val="20"/>
              </w:rPr>
              <w:t xml:space="preserve"> </w:t>
            </w:r>
            <w:r w:rsidRPr="00306957">
              <w:rPr>
                <w:rFonts w:ascii="Century Gothic" w:hAnsi="Century Gothic"/>
                <w:szCs w:val="20"/>
              </w:rPr>
              <w:t>factores de desempeño</w:t>
            </w:r>
            <w:r>
              <w:rPr>
                <w:rFonts w:ascii="Century Gothic" w:hAnsi="Century Gothic"/>
                <w:szCs w:val="20"/>
              </w:rPr>
              <w:t xml:space="preserve"> </w:t>
            </w:r>
            <w:r w:rsidRPr="00306957">
              <w:rPr>
                <w:rFonts w:ascii="Century Gothic" w:hAnsi="Century Gothic"/>
                <w:szCs w:val="20"/>
              </w:rPr>
              <w:t>evaluados como son:</w:t>
            </w:r>
          </w:p>
          <w:p w14:paraId="316A75CD" w14:textId="57D6003D" w:rsidR="004B08A8" w:rsidRPr="00FB3E38" w:rsidRDefault="00306957" w:rsidP="00306957">
            <w:pPr>
              <w:rPr>
                <w:rFonts w:ascii="Century Gothic" w:hAnsi="Century Gothic"/>
                <w:szCs w:val="20"/>
              </w:rPr>
            </w:pPr>
            <w:r w:rsidRPr="00306957">
              <w:rPr>
                <w:rFonts w:ascii="Century Gothic" w:hAnsi="Century Gothic"/>
                <w:szCs w:val="20"/>
              </w:rPr>
              <w:t>Productividad, Conducta</w:t>
            </w:r>
            <w:r>
              <w:rPr>
                <w:rFonts w:ascii="Century Gothic" w:hAnsi="Century Gothic"/>
                <w:szCs w:val="20"/>
              </w:rPr>
              <w:t xml:space="preserve"> </w:t>
            </w:r>
            <w:r w:rsidRPr="00306957">
              <w:rPr>
                <w:rFonts w:ascii="Century Gothic" w:hAnsi="Century Gothic"/>
                <w:szCs w:val="20"/>
              </w:rPr>
              <w:t>laboral y Administración de</w:t>
            </w:r>
            <w:r>
              <w:rPr>
                <w:rFonts w:ascii="Century Gothic" w:hAnsi="Century Gothic"/>
                <w:szCs w:val="20"/>
              </w:rPr>
              <w:t xml:space="preserve"> </w:t>
            </w:r>
            <w:r w:rsidRPr="00306957">
              <w:rPr>
                <w:rFonts w:ascii="Century Gothic" w:hAnsi="Century Gothic"/>
                <w:szCs w:val="20"/>
              </w:rPr>
              <w:t>personal cuando sea el</w:t>
            </w:r>
            <w:r>
              <w:rPr>
                <w:rFonts w:ascii="Century Gothic" w:hAnsi="Century Gothic"/>
                <w:szCs w:val="20"/>
              </w:rPr>
              <w:t xml:space="preserve"> </w:t>
            </w:r>
            <w:r w:rsidRPr="00306957">
              <w:rPr>
                <w:rFonts w:ascii="Century Gothic" w:hAnsi="Century Gothic"/>
                <w:szCs w:val="20"/>
              </w:rPr>
              <w:t>caso.</w:t>
            </w:r>
          </w:p>
        </w:tc>
        <w:tc>
          <w:tcPr>
            <w:tcW w:w="2144" w:type="dxa"/>
          </w:tcPr>
          <w:p w14:paraId="5C35FA49" w14:textId="2BDDCB00" w:rsidR="004B08A8" w:rsidRDefault="00306957" w:rsidP="00C95C34">
            <w:pPr>
              <w:rPr>
                <w:rFonts w:ascii="Century Gothic" w:hAnsi="Century Gothic"/>
                <w:szCs w:val="20"/>
              </w:rPr>
            </w:pPr>
            <w:r>
              <w:rPr>
                <w:rFonts w:ascii="Century Gothic" w:hAnsi="Century Gothic"/>
                <w:szCs w:val="20"/>
              </w:rPr>
              <w:t>Gestión del Talento Humano</w:t>
            </w:r>
          </w:p>
        </w:tc>
        <w:tc>
          <w:tcPr>
            <w:tcW w:w="2153" w:type="dxa"/>
          </w:tcPr>
          <w:p w14:paraId="1DCFA0EE" w14:textId="34F6A89C" w:rsidR="004B08A8" w:rsidRDefault="000C0B4A" w:rsidP="00C95C34">
            <w:pPr>
              <w:rPr>
                <w:rFonts w:ascii="Century Gothic" w:hAnsi="Century Gothic"/>
                <w:szCs w:val="20"/>
              </w:rPr>
            </w:pPr>
            <w:r>
              <w:rPr>
                <w:rFonts w:ascii="Century Gothic" w:hAnsi="Century Gothic"/>
                <w:szCs w:val="20"/>
              </w:rPr>
              <w:t>Plan de Mejoramiento Individual</w:t>
            </w:r>
          </w:p>
        </w:tc>
      </w:tr>
      <w:tr w:rsidR="004764DB" w14:paraId="078BE805" w14:textId="77777777" w:rsidTr="000D212C">
        <w:tc>
          <w:tcPr>
            <w:tcW w:w="444" w:type="dxa"/>
          </w:tcPr>
          <w:p w14:paraId="71FECF5D" w14:textId="00CC6791" w:rsidR="004764DB" w:rsidRDefault="004764DB" w:rsidP="00C95C34">
            <w:pPr>
              <w:rPr>
                <w:rFonts w:ascii="Century Gothic" w:hAnsi="Century Gothic"/>
                <w:b/>
                <w:bCs/>
                <w:szCs w:val="20"/>
              </w:rPr>
            </w:pPr>
            <w:r>
              <w:rPr>
                <w:rFonts w:ascii="Century Gothic" w:hAnsi="Century Gothic"/>
                <w:b/>
                <w:bCs/>
                <w:szCs w:val="20"/>
              </w:rPr>
              <w:t>14</w:t>
            </w:r>
          </w:p>
        </w:tc>
        <w:tc>
          <w:tcPr>
            <w:tcW w:w="2386" w:type="dxa"/>
          </w:tcPr>
          <w:p w14:paraId="62EC500C" w14:textId="77777777" w:rsidR="000C0B4A" w:rsidRPr="000C0B4A" w:rsidRDefault="000C0B4A" w:rsidP="000C0B4A">
            <w:pPr>
              <w:rPr>
                <w:rFonts w:ascii="Century Gothic" w:hAnsi="Century Gothic"/>
                <w:szCs w:val="20"/>
              </w:rPr>
            </w:pPr>
            <w:r w:rsidRPr="000C0B4A">
              <w:rPr>
                <w:rFonts w:ascii="Century Gothic" w:hAnsi="Century Gothic"/>
                <w:szCs w:val="20"/>
              </w:rPr>
              <w:t>Generar informe</w:t>
            </w:r>
          </w:p>
          <w:p w14:paraId="5766265C" w14:textId="1EC7D8F8" w:rsidR="004764DB" w:rsidRPr="00CC1BC3" w:rsidRDefault="000C0B4A" w:rsidP="000C0B4A">
            <w:pPr>
              <w:rPr>
                <w:rFonts w:ascii="Century Gothic" w:hAnsi="Century Gothic"/>
                <w:szCs w:val="20"/>
              </w:rPr>
            </w:pPr>
            <w:r w:rsidRPr="000C0B4A">
              <w:rPr>
                <w:rFonts w:ascii="Century Gothic" w:hAnsi="Century Gothic"/>
                <w:szCs w:val="20"/>
              </w:rPr>
              <w:t>de resultados</w:t>
            </w:r>
          </w:p>
        </w:tc>
        <w:tc>
          <w:tcPr>
            <w:tcW w:w="1928" w:type="dxa"/>
          </w:tcPr>
          <w:p w14:paraId="7F9B493C" w14:textId="77777777" w:rsidR="000C0B4A" w:rsidRPr="000C0B4A" w:rsidRDefault="000C0B4A" w:rsidP="000C0B4A">
            <w:pPr>
              <w:rPr>
                <w:rFonts w:ascii="Century Gothic" w:hAnsi="Century Gothic"/>
                <w:szCs w:val="20"/>
              </w:rPr>
            </w:pPr>
            <w:r w:rsidRPr="000C0B4A">
              <w:rPr>
                <w:rFonts w:ascii="Century Gothic" w:hAnsi="Century Gothic"/>
                <w:szCs w:val="20"/>
              </w:rPr>
              <w:t>Listado de</w:t>
            </w:r>
          </w:p>
          <w:p w14:paraId="04DA6FC4" w14:textId="03557631" w:rsidR="004764DB" w:rsidRPr="000F2A88" w:rsidRDefault="000C0B4A" w:rsidP="000C0B4A">
            <w:pPr>
              <w:rPr>
                <w:rFonts w:ascii="Century Gothic" w:hAnsi="Century Gothic"/>
                <w:szCs w:val="20"/>
              </w:rPr>
            </w:pPr>
            <w:r w:rsidRPr="000C0B4A">
              <w:rPr>
                <w:rFonts w:ascii="Century Gothic" w:hAnsi="Century Gothic"/>
                <w:szCs w:val="20"/>
              </w:rPr>
              <w:t>evaluaciones</w:t>
            </w:r>
          </w:p>
        </w:tc>
        <w:tc>
          <w:tcPr>
            <w:tcW w:w="3941" w:type="dxa"/>
          </w:tcPr>
          <w:p w14:paraId="71ECCC04" w14:textId="09176703" w:rsidR="000C0B4A" w:rsidRPr="000C0B4A" w:rsidRDefault="000C0B4A" w:rsidP="000C0B4A">
            <w:pPr>
              <w:rPr>
                <w:rFonts w:ascii="Century Gothic" w:hAnsi="Century Gothic"/>
                <w:szCs w:val="20"/>
              </w:rPr>
            </w:pPr>
            <w:r w:rsidRPr="000C0B4A">
              <w:rPr>
                <w:rFonts w:ascii="Century Gothic" w:hAnsi="Century Gothic"/>
                <w:szCs w:val="20"/>
              </w:rPr>
              <w:t>Para emitir los reportes</w:t>
            </w:r>
            <w:r>
              <w:rPr>
                <w:rFonts w:ascii="Century Gothic" w:hAnsi="Century Gothic"/>
                <w:szCs w:val="20"/>
              </w:rPr>
              <w:t xml:space="preserve"> </w:t>
            </w:r>
            <w:r w:rsidRPr="000C0B4A">
              <w:rPr>
                <w:rFonts w:ascii="Century Gothic" w:hAnsi="Century Gothic"/>
                <w:szCs w:val="20"/>
              </w:rPr>
              <w:t>necesarios del número de</w:t>
            </w:r>
            <w:r>
              <w:rPr>
                <w:rFonts w:ascii="Century Gothic" w:hAnsi="Century Gothic"/>
                <w:szCs w:val="20"/>
              </w:rPr>
              <w:t xml:space="preserve"> </w:t>
            </w:r>
            <w:r w:rsidRPr="000C0B4A">
              <w:rPr>
                <w:rFonts w:ascii="Century Gothic" w:hAnsi="Century Gothic"/>
                <w:szCs w:val="20"/>
              </w:rPr>
              <w:t>evaluaciones recibidas,</w:t>
            </w:r>
          </w:p>
          <w:p w14:paraId="6A46E2F4" w14:textId="0BE284C8" w:rsidR="000C0B4A" w:rsidRPr="000C0B4A" w:rsidRDefault="000C0B4A" w:rsidP="000C0B4A">
            <w:pPr>
              <w:rPr>
                <w:rFonts w:ascii="Century Gothic" w:hAnsi="Century Gothic"/>
                <w:szCs w:val="20"/>
              </w:rPr>
            </w:pPr>
            <w:r w:rsidRPr="000C0B4A">
              <w:rPr>
                <w:rFonts w:ascii="Century Gothic" w:hAnsi="Century Gothic"/>
                <w:szCs w:val="20"/>
              </w:rPr>
              <w:t>debe comparar la siguiente</w:t>
            </w:r>
            <w:r>
              <w:rPr>
                <w:rFonts w:ascii="Century Gothic" w:hAnsi="Century Gothic"/>
                <w:szCs w:val="20"/>
              </w:rPr>
              <w:t xml:space="preserve"> </w:t>
            </w:r>
            <w:r w:rsidRPr="000C0B4A">
              <w:rPr>
                <w:rFonts w:ascii="Century Gothic" w:hAnsi="Century Gothic"/>
                <w:szCs w:val="20"/>
              </w:rPr>
              <w:t>información:</w:t>
            </w:r>
          </w:p>
          <w:p w14:paraId="4AFE6B99" w14:textId="6E240310" w:rsidR="004764DB" w:rsidRPr="00FB3E38" w:rsidRDefault="000C0B4A" w:rsidP="000C0B4A">
            <w:pPr>
              <w:rPr>
                <w:rFonts w:ascii="Century Gothic" w:hAnsi="Century Gothic"/>
                <w:szCs w:val="20"/>
              </w:rPr>
            </w:pPr>
            <w:r w:rsidRPr="000C0B4A">
              <w:rPr>
                <w:rFonts w:ascii="Century Gothic" w:hAnsi="Century Gothic"/>
                <w:szCs w:val="20"/>
              </w:rPr>
              <w:t>La lista inicial de</w:t>
            </w:r>
            <w:r>
              <w:rPr>
                <w:rFonts w:ascii="Century Gothic" w:hAnsi="Century Gothic"/>
                <w:szCs w:val="20"/>
              </w:rPr>
              <w:t xml:space="preserve"> </w:t>
            </w:r>
            <w:r w:rsidRPr="000C0B4A">
              <w:rPr>
                <w:rFonts w:ascii="Century Gothic" w:hAnsi="Century Gothic"/>
                <w:szCs w:val="20"/>
              </w:rPr>
              <w:t>funcionarios que deben</w:t>
            </w:r>
            <w:r>
              <w:rPr>
                <w:rFonts w:ascii="Century Gothic" w:hAnsi="Century Gothic"/>
                <w:szCs w:val="20"/>
              </w:rPr>
              <w:t xml:space="preserve"> </w:t>
            </w:r>
            <w:r w:rsidRPr="000C0B4A">
              <w:rPr>
                <w:rFonts w:ascii="Century Gothic" w:hAnsi="Century Gothic"/>
                <w:szCs w:val="20"/>
              </w:rPr>
              <w:t>realizar la evaluación de</w:t>
            </w:r>
            <w:r>
              <w:rPr>
                <w:rFonts w:ascii="Century Gothic" w:hAnsi="Century Gothic"/>
                <w:szCs w:val="20"/>
              </w:rPr>
              <w:t xml:space="preserve"> </w:t>
            </w:r>
            <w:r w:rsidRPr="000C0B4A">
              <w:rPr>
                <w:rFonts w:ascii="Century Gothic" w:hAnsi="Century Gothic"/>
                <w:szCs w:val="20"/>
              </w:rPr>
              <w:t>desempeño con las</w:t>
            </w:r>
            <w:r>
              <w:rPr>
                <w:rFonts w:ascii="Century Gothic" w:hAnsi="Century Gothic"/>
                <w:szCs w:val="20"/>
              </w:rPr>
              <w:t xml:space="preserve"> </w:t>
            </w:r>
            <w:r w:rsidRPr="000C0B4A">
              <w:rPr>
                <w:rFonts w:ascii="Century Gothic" w:hAnsi="Century Gothic"/>
                <w:szCs w:val="20"/>
              </w:rPr>
              <w:t>evaluaciones recibidas.</w:t>
            </w:r>
            <w:r>
              <w:rPr>
                <w:rFonts w:ascii="Century Gothic" w:hAnsi="Century Gothic"/>
                <w:szCs w:val="20"/>
              </w:rPr>
              <w:t xml:space="preserve"> </w:t>
            </w:r>
            <w:r w:rsidRPr="000C0B4A">
              <w:rPr>
                <w:rFonts w:ascii="Century Gothic" w:hAnsi="Century Gothic"/>
                <w:szCs w:val="20"/>
              </w:rPr>
              <w:t>Para</w:t>
            </w:r>
            <w:r>
              <w:rPr>
                <w:rFonts w:ascii="Century Gothic" w:hAnsi="Century Gothic"/>
                <w:szCs w:val="20"/>
              </w:rPr>
              <w:t xml:space="preserve"> </w:t>
            </w:r>
            <w:r w:rsidRPr="000C0B4A">
              <w:rPr>
                <w:rFonts w:ascii="Century Gothic" w:hAnsi="Century Gothic"/>
                <w:szCs w:val="20"/>
              </w:rPr>
              <w:t>tal efecto el encargado de</w:t>
            </w:r>
            <w:r>
              <w:rPr>
                <w:rFonts w:ascii="Century Gothic" w:hAnsi="Century Gothic"/>
                <w:szCs w:val="20"/>
              </w:rPr>
              <w:t xml:space="preserve"> </w:t>
            </w:r>
            <w:r w:rsidRPr="000C0B4A">
              <w:rPr>
                <w:rFonts w:ascii="Century Gothic" w:hAnsi="Century Gothic"/>
                <w:szCs w:val="20"/>
              </w:rPr>
              <w:t>talento humano, elabora</w:t>
            </w:r>
            <w:r>
              <w:rPr>
                <w:rFonts w:ascii="Century Gothic" w:hAnsi="Century Gothic"/>
                <w:szCs w:val="20"/>
              </w:rPr>
              <w:t xml:space="preserve"> </w:t>
            </w:r>
            <w:r w:rsidRPr="000C0B4A">
              <w:rPr>
                <w:rFonts w:ascii="Century Gothic" w:hAnsi="Century Gothic"/>
                <w:szCs w:val="20"/>
              </w:rPr>
              <w:t>comunicaciones dirigidas a</w:t>
            </w:r>
            <w:r>
              <w:rPr>
                <w:rFonts w:ascii="Century Gothic" w:hAnsi="Century Gothic"/>
                <w:szCs w:val="20"/>
              </w:rPr>
              <w:t xml:space="preserve"> </w:t>
            </w:r>
            <w:r w:rsidRPr="000C0B4A">
              <w:rPr>
                <w:rFonts w:ascii="Century Gothic" w:hAnsi="Century Gothic"/>
                <w:szCs w:val="20"/>
              </w:rPr>
              <w:lastRenderedPageBreak/>
              <w:t>los Evaluadores que no</w:t>
            </w:r>
            <w:r w:rsidR="00B12EC9">
              <w:rPr>
                <w:rFonts w:ascii="Century Gothic" w:hAnsi="Century Gothic"/>
                <w:szCs w:val="20"/>
              </w:rPr>
              <w:t xml:space="preserve"> </w:t>
            </w:r>
            <w:r w:rsidRPr="000C0B4A">
              <w:rPr>
                <w:rFonts w:ascii="Century Gothic" w:hAnsi="Century Gothic"/>
                <w:szCs w:val="20"/>
              </w:rPr>
              <w:t>hayan remitido las</w:t>
            </w:r>
            <w:r>
              <w:rPr>
                <w:rFonts w:ascii="Century Gothic" w:hAnsi="Century Gothic"/>
                <w:szCs w:val="20"/>
              </w:rPr>
              <w:t xml:space="preserve"> </w:t>
            </w:r>
            <w:r w:rsidRPr="000C0B4A">
              <w:rPr>
                <w:rFonts w:ascii="Century Gothic" w:hAnsi="Century Gothic"/>
                <w:szCs w:val="20"/>
              </w:rPr>
              <w:t>evaluaciones de</w:t>
            </w:r>
            <w:r w:rsidR="00B12EC9">
              <w:rPr>
                <w:rFonts w:ascii="Century Gothic" w:hAnsi="Century Gothic"/>
                <w:szCs w:val="20"/>
              </w:rPr>
              <w:t xml:space="preserve"> </w:t>
            </w:r>
            <w:r w:rsidRPr="000C0B4A">
              <w:rPr>
                <w:rFonts w:ascii="Century Gothic" w:hAnsi="Century Gothic"/>
                <w:szCs w:val="20"/>
              </w:rPr>
              <w:t>desempeño completas y a</w:t>
            </w:r>
            <w:r>
              <w:rPr>
                <w:rFonts w:ascii="Century Gothic" w:hAnsi="Century Gothic"/>
                <w:szCs w:val="20"/>
              </w:rPr>
              <w:t xml:space="preserve"> </w:t>
            </w:r>
            <w:r w:rsidRPr="000C0B4A">
              <w:rPr>
                <w:rFonts w:ascii="Century Gothic" w:hAnsi="Century Gothic"/>
                <w:szCs w:val="20"/>
              </w:rPr>
              <w:t>los evaluados con</w:t>
            </w:r>
            <w:r>
              <w:rPr>
                <w:rFonts w:ascii="Century Gothic" w:hAnsi="Century Gothic"/>
                <w:szCs w:val="20"/>
              </w:rPr>
              <w:t xml:space="preserve"> </w:t>
            </w:r>
            <w:r w:rsidRPr="000C0B4A">
              <w:rPr>
                <w:rFonts w:ascii="Century Gothic" w:hAnsi="Century Gothic"/>
                <w:szCs w:val="20"/>
              </w:rPr>
              <w:t>evaluaciones pendientes y</w:t>
            </w:r>
            <w:r>
              <w:rPr>
                <w:rFonts w:ascii="Century Gothic" w:hAnsi="Century Gothic"/>
                <w:szCs w:val="20"/>
              </w:rPr>
              <w:t xml:space="preserve"> </w:t>
            </w:r>
            <w:r w:rsidRPr="000C0B4A">
              <w:rPr>
                <w:rFonts w:ascii="Century Gothic" w:hAnsi="Century Gothic"/>
                <w:szCs w:val="20"/>
              </w:rPr>
              <w:t>que presentaron novedades</w:t>
            </w:r>
            <w:r>
              <w:rPr>
                <w:rFonts w:ascii="Century Gothic" w:hAnsi="Century Gothic"/>
                <w:szCs w:val="20"/>
              </w:rPr>
              <w:t xml:space="preserve"> </w:t>
            </w:r>
            <w:r w:rsidRPr="000C0B4A">
              <w:rPr>
                <w:rFonts w:ascii="Century Gothic" w:hAnsi="Century Gothic"/>
                <w:szCs w:val="20"/>
              </w:rPr>
              <w:t>de nómina, solicitando</w:t>
            </w:r>
            <w:r w:rsidR="00B12EC9">
              <w:rPr>
                <w:rFonts w:ascii="Century Gothic" w:hAnsi="Century Gothic"/>
                <w:szCs w:val="20"/>
              </w:rPr>
              <w:t xml:space="preserve"> </w:t>
            </w:r>
            <w:r w:rsidRPr="000C0B4A">
              <w:rPr>
                <w:rFonts w:ascii="Century Gothic" w:hAnsi="Century Gothic"/>
                <w:szCs w:val="20"/>
              </w:rPr>
              <w:t>realizar la evaluación parcial</w:t>
            </w:r>
            <w:r w:rsidR="00B12EC9">
              <w:rPr>
                <w:rFonts w:ascii="Century Gothic" w:hAnsi="Century Gothic"/>
                <w:szCs w:val="20"/>
              </w:rPr>
              <w:t xml:space="preserve"> </w:t>
            </w:r>
            <w:r w:rsidRPr="000C0B4A">
              <w:rPr>
                <w:rFonts w:ascii="Century Gothic" w:hAnsi="Century Gothic"/>
                <w:szCs w:val="20"/>
              </w:rPr>
              <w:t>que esté pendiente</w:t>
            </w:r>
            <w:r w:rsidR="00F200FF">
              <w:rPr>
                <w:rFonts w:ascii="Century Gothic" w:hAnsi="Century Gothic"/>
                <w:szCs w:val="20"/>
              </w:rPr>
              <w:t>.</w:t>
            </w:r>
          </w:p>
        </w:tc>
        <w:tc>
          <w:tcPr>
            <w:tcW w:w="2144" w:type="dxa"/>
          </w:tcPr>
          <w:p w14:paraId="1D72ABAB" w14:textId="4E31B9D0" w:rsidR="004764DB" w:rsidRDefault="00852400" w:rsidP="00C95C34">
            <w:pPr>
              <w:rPr>
                <w:rFonts w:ascii="Century Gothic" w:hAnsi="Century Gothic"/>
                <w:szCs w:val="20"/>
              </w:rPr>
            </w:pPr>
            <w:r>
              <w:rPr>
                <w:rFonts w:ascii="Century Gothic" w:hAnsi="Century Gothic"/>
                <w:szCs w:val="20"/>
              </w:rPr>
              <w:lastRenderedPageBreak/>
              <w:t>Gestión del Talento Humano</w:t>
            </w:r>
          </w:p>
        </w:tc>
        <w:tc>
          <w:tcPr>
            <w:tcW w:w="2153" w:type="dxa"/>
          </w:tcPr>
          <w:p w14:paraId="533085DA" w14:textId="4D344143" w:rsidR="004764DB" w:rsidRDefault="00852400" w:rsidP="00C95C34">
            <w:pPr>
              <w:rPr>
                <w:rFonts w:ascii="Century Gothic" w:hAnsi="Century Gothic"/>
                <w:szCs w:val="20"/>
              </w:rPr>
            </w:pPr>
            <w:r>
              <w:rPr>
                <w:rFonts w:ascii="Century Gothic" w:hAnsi="Century Gothic"/>
                <w:szCs w:val="20"/>
              </w:rPr>
              <w:t>Informe Resultados</w:t>
            </w:r>
          </w:p>
        </w:tc>
      </w:tr>
    </w:tbl>
    <w:p w14:paraId="0CA3EE0A" w14:textId="77777777" w:rsidR="0075332C" w:rsidRDefault="0075332C" w:rsidP="00C95C34">
      <w:pPr>
        <w:rPr>
          <w:rFonts w:ascii="Century Gothic" w:hAnsi="Century Gothic"/>
          <w:b/>
          <w:bCs/>
          <w:szCs w:val="20"/>
        </w:rPr>
      </w:pPr>
    </w:p>
    <w:p w14:paraId="243E9CC3" w14:textId="77777777" w:rsidR="009F6C29" w:rsidRPr="009F6C29" w:rsidRDefault="009F6C29" w:rsidP="00C95C34">
      <w:pPr>
        <w:rPr>
          <w:rFonts w:ascii="Century Gothic" w:hAnsi="Century Gothic"/>
          <w:b/>
          <w:bCs/>
          <w:szCs w:val="20"/>
        </w:rPr>
      </w:pPr>
    </w:p>
    <w:p w14:paraId="29255F03" w14:textId="77777777" w:rsidR="00AE1C73" w:rsidRPr="002E264C" w:rsidRDefault="00AE1C73" w:rsidP="00EA591C">
      <w:pPr>
        <w:tabs>
          <w:tab w:val="left" w:pos="1628"/>
        </w:tabs>
        <w:jc w:val="center"/>
        <w:rPr>
          <w:rFonts w:ascii="Century Gothic" w:hAnsi="Century Gothic"/>
          <w:b/>
          <w:bCs/>
          <w:szCs w:val="20"/>
        </w:rPr>
      </w:pPr>
    </w:p>
    <w:p w14:paraId="548698FF" w14:textId="057388AB" w:rsidR="00836B81" w:rsidRPr="002E264C" w:rsidRDefault="00B009D3" w:rsidP="00E304A9">
      <w:pPr>
        <w:tabs>
          <w:tab w:val="left" w:pos="1628"/>
        </w:tabs>
        <w:rPr>
          <w:rFonts w:ascii="Century Gothic" w:hAnsi="Century Gothic"/>
          <w:szCs w:val="20"/>
        </w:rPr>
        <w:sectPr w:rsidR="00836B81" w:rsidRPr="002E264C" w:rsidSect="0075332C">
          <w:pgSz w:w="15840" w:h="12240" w:orient="landscape"/>
          <w:pgMar w:top="1701" w:right="1417" w:bottom="1701" w:left="1417" w:header="708" w:footer="708" w:gutter="0"/>
          <w:cols w:space="708"/>
          <w:docGrid w:linePitch="360"/>
        </w:sectPr>
      </w:pPr>
      <w:r w:rsidRPr="002E264C">
        <w:rPr>
          <w:rFonts w:ascii="Century Gothic" w:hAnsi="Century Gothic"/>
          <w:szCs w:val="20"/>
        </w:rPr>
        <w:t xml:space="preserve"> </w:t>
      </w:r>
    </w:p>
    <w:p w14:paraId="3E8CC83B" w14:textId="39EA63EA" w:rsidR="00F425FA" w:rsidRPr="002E264C" w:rsidRDefault="00F425FA" w:rsidP="00F425FA">
      <w:pPr>
        <w:tabs>
          <w:tab w:val="left" w:pos="1628"/>
        </w:tabs>
        <w:rPr>
          <w:rFonts w:ascii="Century Gothic" w:hAnsi="Century Gothic"/>
          <w:szCs w:val="20"/>
        </w:rPr>
      </w:pPr>
    </w:p>
    <w:p w14:paraId="6836CE2C" w14:textId="77777777" w:rsidR="00836B81" w:rsidRPr="002E264C" w:rsidRDefault="00836B81" w:rsidP="00693E94">
      <w:pPr>
        <w:pStyle w:val="Ttulo1"/>
        <w:rPr>
          <w:sz w:val="20"/>
          <w:szCs w:val="20"/>
        </w:rPr>
      </w:pPr>
      <w:bookmarkStart w:id="6" w:name="_Toc183593661"/>
      <w:bookmarkStart w:id="7" w:name="_Toc185435264"/>
      <w:r w:rsidRPr="002E264C">
        <w:rPr>
          <w:sz w:val="20"/>
          <w:szCs w:val="20"/>
        </w:rPr>
        <w:t>CONTROL DE CAMBIOS</w:t>
      </w:r>
      <w:bookmarkEnd w:id="6"/>
      <w:bookmarkEnd w:id="7"/>
    </w:p>
    <w:p w14:paraId="19904D39" w14:textId="77777777" w:rsidR="00836B81" w:rsidRPr="002E264C" w:rsidRDefault="00836B81" w:rsidP="00836B81">
      <w:pPr>
        <w:widowControl w:val="0"/>
        <w:spacing w:after="0" w:line="244" w:lineRule="auto"/>
        <w:ind w:left="102"/>
        <w:jc w:val="left"/>
        <w:rPr>
          <w:rFonts w:ascii="Century Gothic" w:hAnsi="Century Gothic"/>
          <w:b/>
          <w:szCs w:val="20"/>
        </w:rPr>
      </w:pPr>
    </w:p>
    <w:tbl>
      <w:tblPr>
        <w:tblW w:w="9074"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82"/>
        <w:gridCol w:w="3827"/>
        <w:gridCol w:w="2665"/>
      </w:tblGrid>
      <w:tr w:rsidR="00836B81" w:rsidRPr="002E264C" w14:paraId="15216988" w14:textId="77777777" w:rsidTr="00836B81">
        <w:tc>
          <w:tcPr>
            <w:tcW w:w="2582" w:type="dxa"/>
            <w:shd w:val="clear" w:color="auto" w:fill="auto"/>
            <w:tcMar>
              <w:top w:w="100" w:type="dxa"/>
              <w:left w:w="100" w:type="dxa"/>
              <w:bottom w:w="100" w:type="dxa"/>
              <w:right w:w="100" w:type="dxa"/>
            </w:tcMar>
            <w:vAlign w:val="center"/>
          </w:tcPr>
          <w:p w14:paraId="4FEF3203" w14:textId="77777777" w:rsidR="00836B81" w:rsidRPr="002E264C" w:rsidRDefault="00836B81" w:rsidP="00836B81">
            <w:pPr>
              <w:widowControl w:val="0"/>
              <w:spacing w:after="0"/>
              <w:jc w:val="center"/>
              <w:rPr>
                <w:rFonts w:ascii="Century Gothic" w:hAnsi="Century Gothic"/>
                <w:b/>
                <w:szCs w:val="20"/>
              </w:rPr>
            </w:pPr>
            <w:r w:rsidRPr="002E264C">
              <w:rPr>
                <w:rFonts w:ascii="Century Gothic" w:hAnsi="Century Gothic"/>
                <w:b/>
                <w:szCs w:val="20"/>
              </w:rPr>
              <w:t>FECHA</w:t>
            </w:r>
          </w:p>
        </w:tc>
        <w:tc>
          <w:tcPr>
            <w:tcW w:w="3827" w:type="dxa"/>
            <w:shd w:val="clear" w:color="auto" w:fill="auto"/>
            <w:tcMar>
              <w:top w:w="100" w:type="dxa"/>
              <w:left w:w="100" w:type="dxa"/>
              <w:bottom w:w="100" w:type="dxa"/>
              <w:right w:w="100" w:type="dxa"/>
            </w:tcMar>
            <w:vAlign w:val="center"/>
          </w:tcPr>
          <w:p w14:paraId="265E80AC" w14:textId="77777777" w:rsidR="00836B81" w:rsidRPr="002E264C" w:rsidRDefault="00836B81" w:rsidP="00836B81">
            <w:pPr>
              <w:widowControl w:val="0"/>
              <w:spacing w:after="0"/>
              <w:jc w:val="center"/>
              <w:rPr>
                <w:rFonts w:ascii="Century Gothic" w:hAnsi="Century Gothic"/>
                <w:b/>
                <w:szCs w:val="20"/>
              </w:rPr>
            </w:pPr>
            <w:r w:rsidRPr="002E264C">
              <w:rPr>
                <w:rFonts w:ascii="Century Gothic" w:hAnsi="Century Gothic"/>
                <w:b/>
                <w:szCs w:val="20"/>
              </w:rPr>
              <w:t>DESCRIPCIÓN DEL CAMBIO</w:t>
            </w:r>
          </w:p>
        </w:tc>
        <w:tc>
          <w:tcPr>
            <w:tcW w:w="2665" w:type="dxa"/>
            <w:shd w:val="clear" w:color="auto" w:fill="auto"/>
            <w:tcMar>
              <w:top w:w="100" w:type="dxa"/>
              <w:left w:w="100" w:type="dxa"/>
              <w:bottom w:w="100" w:type="dxa"/>
              <w:right w:w="100" w:type="dxa"/>
            </w:tcMar>
            <w:vAlign w:val="center"/>
          </w:tcPr>
          <w:p w14:paraId="127B0953" w14:textId="77777777" w:rsidR="00836B81" w:rsidRPr="002E264C" w:rsidRDefault="00836B81" w:rsidP="00836B81">
            <w:pPr>
              <w:widowControl w:val="0"/>
              <w:spacing w:after="0"/>
              <w:jc w:val="center"/>
              <w:rPr>
                <w:rFonts w:ascii="Century Gothic" w:hAnsi="Century Gothic"/>
                <w:b/>
                <w:szCs w:val="20"/>
              </w:rPr>
            </w:pPr>
            <w:r w:rsidRPr="002E264C">
              <w:rPr>
                <w:rFonts w:ascii="Century Gothic" w:hAnsi="Century Gothic"/>
                <w:b/>
                <w:szCs w:val="20"/>
              </w:rPr>
              <w:t>VERSIÓN</w:t>
            </w:r>
          </w:p>
        </w:tc>
      </w:tr>
      <w:tr w:rsidR="00836B81" w:rsidRPr="002E264C" w14:paraId="1DDD9992" w14:textId="77777777" w:rsidTr="00836B81">
        <w:tc>
          <w:tcPr>
            <w:tcW w:w="2582" w:type="dxa"/>
            <w:shd w:val="clear" w:color="auto" w:fill="auto"/>
            <w:tcMar>
              <w:top w:w="100" w:type="dxa"/>
              <w:left w:w="100" w:type="dxa"/>
              <w:bottom w:w="100" w:type="dxa"/>
              <w:right w:w="100" w:type="dxa"/>
            </w:tcMar>
            <w:vAlign w:val="center"/>
          </w:tcPr>
          <w:p w14:paraId="3DDA389C" w14:textId="12EDF992" w:rsidR="00836B81" w:rsidRPr="002E264C" w:rsidRDefault="008500B0" w:rsidP="00836B81">
            <w:pPr>
              <w:widowControl w:val="0"/>
              <w:spacing w:after="0"/>
              <w:jc w:val="center"/>
              <w:rPr>
                <w:rFonts w:ascii="Century Gothic" w:hAnsi="Century Gothic"/>
                <w:szCs w:val="20"/>
              </w:rPr>
            </w:pPr>
            <w:r w:rsidRPr="002E264C">
              <w:rPr>
                <w:rFonts w:ascii="Century Gothic" w:hAnsi="Century Gothic"/>
                <w:szCs w:val="20"/>
              </w:rPr>
              <w:t>Dic</w:t>
            </w:r>
            <w:r w:rsidR="00836B81" w:rsidRPr="002E264C">
              <w:rPr>
                <w:rFonts w:ascii="Century Gothic" w:hAnsi="Century Gothic"/>
                <w:szCs w:val="20"/>
              </w:rPr>
              <w:t>iembre 2024</w:t>
            </w:r>
          </w:p>
        </w:tc>
        <w:tc>
          <w:tcPr>
            <w:tcW w:w="3827" w:type="dxa"/>
            <w:shd w:val="clear" w:color="auto" w:fill="auto"/>
            <w:tcMar>
              <w:top w:w="100" w:type="dxa"/>
              <w:left w:w="100" w:type="dxa"/>
              <w:bottom w:w="100" w:type="dxa"/>
              <w:right w:w="100" w:type="dxa"/>
            </w:tcMar>
            <w:vAlign w:val="center"/>
          </w:tcPr>
          <w:p w14:paraId="77BA86F8" w14:textId="3B72C1C2" w:rsidR="00836B81" w:rsidRPr="002E264C" w:rsidRDefault="00836B81" w:rsidP="00836B81">
            <w:pPr>
              <w:widowControl w:val="0"/>
              <w:spacing w:after="0"/>
              <w:jc w:val="center"/>
              <w:rPr>
                <w:rFonts w:ascii="Century Gothic" w:hAnsi="Century Gothic"/>
                <w:szCs w:val="20"/>
              </w:rPr>
            </w:pPr>
            <w:r w:rsidRPr="002E264C">
              <w:rPr>
                <w:rFonts w:ascii="Century Gothic" w:hAnsi="Century Gothic"/>
                <w:szCs w:val="20"/>
              </w:rPr>
              <w:t>Realización de</w:t>
            </w:r>
            <w:r w:rsidR="007D4BF2">
              <w:rPr>
                <w:rFonts w:ascii="Century Gothic" w:hAnsi="Century Gothic"/>
                <w:szCs w:val="20"/>
              </w:rPr>
              <w:t>l procedimiento</w:t>
            </w:r>
          </w:p>
        </w:tc>
        <w:tc>
          <w:tcPr>
            <w:tcW w:w="2665" w:type="dxa"/>
            <w:shd w:val="clear" w:color="auto" w:fill="auto"/>
            <w:tcMar>
              <w:top w:w="100" w:type="dxa"/>
              <w:left w:w="100" w:type="dxa"/>
              <w:bottom w:w="100" w:type="dxa"/>
              <w:right w:w="100" w:type="dxa"/>
            </w:tcMar>
            <w:vAlign w:val="center"/>
          </w:tcPr>
          <w:p w14:paraId="49D8D12D" w14:textId="77777777" w:rsidR="00836B81" w:rsidRPr="002E264C" w:rsidRDefault="00836B81" w:rsidP="00836B81">
            <w:pPr>
              <w:widowControl w:val="0"/>
              <w:spacing w:after="0"/>
              <w:jc w:val="center"/>
              <w:rPr>
                <w:rFonts w:ascii="Century Gothic" w:hAnsi="Century Gothic"/>
                <w:szCs w:val="20"/>
              </w:rPr>
            </w:pPr>
            <w:r w:rsidRPr="002E264C">
              <w:rPr>
                <w:rFonts w:ascii="Century Gothic" w:hAnsi="Century Gothic"/>
                <w:szCs w:val="20"/>
              </w:rPr>
              <w:t>00</w:t>
            </w:r>
          </w:p>
        </w:tc>
      </w:tr>
    </w:tbl>
    <w:p w14:paraId="7007D1BC" w14:textId="77777777" w:rsidR="00F425FA" w:rsidRPr="002E264C" w:rsidRDefault="00F425FA" w:rsidP="00F425FA">
      <w:pPr>
        <w:tabs>
          <w:tab w:val="left" w:pos="1628"/>
        </w:tabs>
        <w:rPr>
          <w:rFonts w:ascii="Century Gothic" w:hAnsi="Century Gothic"/>
          <w:szCs w:val="20"/>
        </w:rPr>
      </w:pPr>
    </w:p>
    <w:sectPr w:rsidR="00F425FA" w:rsidRPr="002E264C">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133CD" w14:textId="77777777" w:rsidR="003426FF" w:rsidRDefault="003426FF" w:rsidP="00C641F2">
      <w:pPr>
        <w:spacing w:after="0"/>
      </w:pPr>
      <w:r>
        <w:separator/>
      </w:r>
    </w:p>
  </w:endnote>
  <w:endnote w:type="continuationSeparator" w:id="0">
    <w:p w14:paraId="61322D5C" w14:textId="77777777" w:rsidR="003426FF" w:rsidRDefault="003426FF" w:rsidP="00C64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0C7F" w14:textId="0911A296" w:rsidR="005B44BB" w:rsidRPr="00C641F2" w:rsidRDefault="005B44BB" w:rsidP="00F23A7A">
    <w:pPr>
      <w:pStyle w:val="Piedepgina"/>
      <w:jc w:val="center"/>
    </w:pPr>
    <w:r>
      <w:rPr>
        <w:noProof/>
      </w:rPr>
      <w:drawing>
        <wp:inline distT="0" distB="0" distL="0" distR="0" wp14:anchorId="049701C1" wp14:editId="7C76B700">
          <wp:extent cx="5612130" cy="623570"/>
          <wp:effectExtent l="0" t="0" r="7620" b="5080"/>
          <wp:docPr id="13601690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69079" name=""/>
                  <pic:cNvPicPr/>
                </pic:nvPicPr>
                <pic:blipFill>
                  <a:blip r:embed="rId1"/>
                  <a:stretch>
                    <a:fillRect/>
                  </a:stretch>
                </pic:blipFill>
                <pic:spPr>
                  <a:xfrm>
                    <a:off x="0" y="0"/>
                    <a:ext cx="5612130" cy="6235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0E3A8" w14:textId="77777777" w:rsidR="008500B0" w:rsidRDefault="008500B0" w:rsidP="008500B0">
    <w:pPr>
      <w:tabs>
        <w:tab w:val="center" w:pos="4419"/>
        <w:tab w:val="right" w:pos="8838"/>
      </w:tabs>
      <w:spacing w:after="0"/>
    </w:pPr>
  </w:p>
  <w:tbl>
    <w:tblPr>
      <w:tblW w:w="9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8"/>
      <w:gridCol w:w="3059"/>
      <w:gridCol w:w="3059"/>
    </w:tblGrid>
    <w:tr w:rsidR="008500B0" w14:paraId="6D03B6C7" w14:textId="77777777" w:rsidTr="00872E2D">
      <w:trPr>
        <w:cantSplit/>
        <w:trHeight w:val="135"/>
      </w:trPr>
      <w:tc>
        <w:tcPr>
          <w:tcW w:w="3058" w:type="dxa"/>
          <w:shd w:val="clear" w:color="auto" w:fill="auto"/>
          <w:tcMar>
            <w:top w:w="-13" w:type="dxa"/>
            <w:left w:w="-13" w:type="dxa"/>
            <w:bottom w:w="-13" w:type="dxa"/>
            <w:right w:w="-13" w:type="dxa"/>
          </w:tcMar>
        </w:tcPr>
        <w:p w14:paraId="41AA8ECE" w14:textId="21DE8D72" w:rsidR="008500B0" w:rsidRDefault="008500B0" w:rsidP="00872E2D">
          <w:pPr>
            <w:widowControl w:val="0"/>
            <w:spacing w:after="0"/>
            <w:jc w:val="left"/>
            <w:rPr>
              <w:b/>
            </w:rPr>
          </w:pPr>
          <w:r>
            <w:rPr>
              <w:b/>
            </w:rPr>
            <w:t>ELABORÓ</w:t>
          </w:r>
        </w:p>
      </w:tc>
      <w:tc>
        <w:tcPr>
          <w:tcW w:w="3058" w:type="dxa"/>
          <w:shd w:val="clear" w:color="auto" w:fill="auto"/>
          <w:tcMar>
            <w:top w:w="-13" w:type="dxa"/>
            <w:left w:w="-13" w:type="dxa"/>
            <w:bottom w:w="-13" w:type="dxa"/>
            <w:right w:w="-13" w:type="dxa"/>
          </w:tcMar>
        </w:tcPr>
        <w:p w14:paraId="47354875" w14:textId="77777777" w:rsidR="008500B0" w:rsidRDefault="008500B0" w:rsidP="00872E2D">
          <w:pPr>
            <w:widowControl w:val="0"/>
            <w:spacing w:after="0"/>
            <w:jc w:val="left"/>
            <w:rPr>
              <w:b/>
            </w:rPr>
          </w:pPr>
          <w:r>
            <w:rPr>
              <w:b/>
            </w:rPr>
            <w:t>REVISÓ</w:t>
          </w:r>
        </w:p>
      </w:tc>
      <w:tc>
        <w:tcPr>
          <w:tcW w:w="3058" w:type="dxa"/>
          <w:shd w:val="clear" w:color="auto" w:fill="auto"/>
          <w:tcMar>
            <w:top w:w="-13" w:type="dxa"/>
            <w:left w:w="-13" w:type="dxa"/>
            <w:bottom w:w="-13" w:type="dxa"/>
            <w:right w:w="-13" w:type="dxa"/>
          </w:tcMar>
        </w:tcPr>
        <w:p w14:paraId="62297F40" w14:textId="77777777" w:rsidR="008500B0" w:rsidRDefault="008500B0" w:rsidP="00872E2D">
          <w:pPr>
            <w:widowControl w:val="0"/>
            <w:spacing w:after="0"/>
            <w:jc w:val="left"/>
            <w:rPr>
              <w:b/>
            </w:rPr>
          </w:pPr>
          <w:r>
            <w:rPr>
              <w:b/>
            </w:rPr>
            <w:t>APROBÓ</w:t>
          </w:r>
        </w:p>
      </w:tc>
    </w:tr>
    <w:tr w:rsidR="008500B0" w14:paraId="32616436" w14:textId="77777777" w:rsidTr="00872E2D">
      <w:trPr>
        <w:trHeight w:val="240"/>
      </w:trPr>
      <w:tc>
        <w:tcPr>
          <w:tcW w:w="3058" w:type="dxa"/>
          <w:shd w:val="clear" w:color="auto" w:fill="auto"/>
          <w:tcMar>
            <w:top w:w="43" w:type="dxa"/>
            <w:left w:w="43" w:type="dxa"/>
            <w:bottom w:w="43" w:type="dxa"/>
            <w:right w:w="43" w:type="dxa"/>
          </w:tcMar>
        </w:tcPr>
        <w:p w14:paraId="4287EC26" w14:textId="4A4828A7" w:rsidR="008500B0" w:rsidRDefault="004165E6" w:rsidP="00872E2D">
          <w:pPr>
            <w:widowControl w:val="0"/>
            <w:spacing w:after="0"/>
            <w:jc w:val="left"/>
          </w:pPr>
          <w:r>
            <w:t>Laura Garzón</w:t>
          </w:r>
        </w:p>
      </w:tc>
      <w:tc>
        <w:tcPr>
          <w:tcW w:w="3058" w:type="dxa"/>
          <w:shd w:val="clear" w:color="auto" w:fill="auto"/>
          <w:tcMar>
            <w:top w:w="43" w:type="dxa"/>
            <w:left w:w="43" w:type="dxa"/>
            <w:bottom w:w="43" w:type="dxa"/>
            <w:right w:w="43" w:type="dxa"/>
          </w:tcMar>
        </w:tcPr>
        <w:p w14:paraId="737B5162" w14:textId="77777777" w:rsidR="008500B0" w:rsidRDefault="008500B0" w:rsidP="00872E2D">
          <w:pPr>
            <w:widowControl w:val="0"/>
            <w:spacing w:after="0"/>
            <w:jc w:val="left"/>
          </w:pPr>
        </w:p>
      </w:tc>
      <w:tc>
        <w:tcPr>
          <w:tcW w:w="3058" w:type="dxa"/>
          <w:shd w:val="clear" w:color="auto" w:fill="auto"/>
          <w:tcMar>
            <w:top w:w="43" w:type="dxa"/>
            <w:left w:w="43" w:type="dxa"/>
            <w:bottom w:w="43" w:type="dxa"/>
            <w:right w:w="43" w:type="dxa"/>
          </w:tcMar>
        </w:tcPr>
        <w:p w14:paraId="5CEE05CD" w14:textId="77777777" w:rsidR="008500B0" w:rsidRDefault="008500B0" w:rsidP="00872E2D">
          <w:pPr>
            <w:widowControl w:val="0"/>
            <w:spacing w:after="0"/>
            <w:jc w:val="left"/>
          </w:pPr>
        </w:p>
      </w:tc>
    </w:tr>
    <w:tr w:rsidR="008500B0" w14:paraId="5255AB70" w14:textId="77777777" w:rsidTr="00872E2D">
      <w:trPr>
        <w:trHeight w:val="240"/>
      </w:trPr>
      <w:tc>
        <w:tcPr>
          <w:tcW w:w="3058" w:type="dxa"/>
          <w:shd w:val="clear" w:color="auto" w:fill="auto"/>
          <w:tcMar>
            <w:top w:w="-13" w:type="dxa"/>
            <w:left w:w="-13" w:type="dxa"/>
            <w:bottom w:w="-13" w:type="dxa"/>
            <w:right w:w="-13" w:type="dxa"/>
          </w:tcMar>
        </w:tcPr>
        <w:p w14:paraId="5D4E442E" w14:textId="77777777" w:rsidR="008500B0" w:rsidRDefault="008500B0" w:rsidP="00872E2D">
          <w:pPr>
            <w:widowControl w:val="0"/>
            <w:spacing w:after="0"/>
            <w:jc w:val="left"/>
          </w:pPr>
          <w:r>
            <w:t>Firma:</w:t>
          </w:r>
        </w:p>
      </w:tc>
      <w:tc>
        <w:tcPr>
          <w:tcW w:w="3058" w:type="dxa"/>
          <w:shd w:val="clear" w:color="auto" w:fill="auto"/>
          <w:tcMar>
            <w:top w:w="-13" w:type="dxa"/>
            <w:left w:w="-13" w:type="dxa"/>
            <w:bottom w:w="-13" w:type="dxa"/>
            <w:right w:w="-13" w:type="dxa"/>
          </w:tcMar>
        </w:tcPr>
        <w:p w14:paraId="1E9A8D60" w14:textId="77777777" w:rsidR="008500B0" w:rsidRDefault="008500B0" w:rsidP="00872E2D">
          <w:pPr>
            <w:widowControl w:val="0"/>
            <w:spacing w:after="0"/>
            <w:jc w:val="left"/>
          </w:pPr>
          <w:r>
            <w:t>Firma:</w:t>
          </w:r>
        </w:p>
      </w:tc>
      <w:tc>
        <w:tcPr>
          <w:tcW w:w="3058" w:type="dxa"/>
          <w:shd w:val="clear" w:color="auto" w:fill="auto"/>
          <w:tcMar>
            <w:top w:w="-13" w:type="dxa"/>
            <w:left w:w="-13" w:type="dxa"/>
            <w:bottom w:w="-13" w:type="dxa"/>
            <w:right w:w="-13" w:type="dxa"/>
          </w:tcMar>
        </w:tcPr>
        <w:p w14:paraId="2A2E6E99" w14:textId="4F7DA2E2" w:rsidR="008500B0" w:rsidRDefault="008500B0" w:rsidP="00872E2D">
          <w:pPr>
            <w:widowControl w:val="0"/>
            <w:spacing w:after="0"/>
            <w:jc w:val="left"/>
          </w:pPr>
          <w:r>
            <w:t>Firma:</w:t>
          </w:r>
        </w:p>
      </w:tc>
    </w:tr>
  </w:tbl>
  <w:p w14:paraId="3B9EC8F2" w14:textId="77777777" w:rsidR="008500B0" w:rsidRDefault="008500B0" w:rsidP="008500B0">
    <w:pPr>
      <w:tabs>
        <w:tab w:val="center" w:pos="4419"/>
        <w:tab w:val="right" w:pos="8838"/>
      </w:tabs>
      <w:spacing w:after="0"/>
    </w:pPr>
  </w:p>
  <w:p w14:paraId="558FBCE9" w14:textId="77777777" w:rsidR="008500B0" w:rsidRDefault="008500B0" w:rsidP="008500B0">
    <w:pPr>
      <w:tabs>
        <w:tab w:val="center" w:pos="4419"/>
        <w:tab w:val="right" w:pos="8838"/>
      </w:tabs>
      <w:spacing w:after="0"/>
    </w:pPr>
    <w:r>
      <w:rPr>
        <w:noProof/>
      </w:rPr>
      <w:drawing>
        <wp:inline distT="0" distB="0" distL="0" distR="0" wp14:anchorId="24407F50" wp14:editId="5960E871">
          <wp:extent cx="5612130" cy="623570"/>
          <wp:effectExtent l="0" t="0" r="0" b="0"/>
          <wp:docPr id="136016908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612130" cy="623570"/>
                  </a:xfrm>
                  <a:prstGeom prst="rect">
                    <a:avLst/>
                  </a:prstGeom>
                  <a:ln/>
                </pic:spPr>
              </pic:pic>
            </a:graphicData>
          </a:graphic>
        </wp:inline>
      </w:drawing>
    </w:r>
  </w:p>
  <w:p w14:paraId="064F1E0D" w14:textId="77777777" w:rsidR="008500B0" w:rsidRDefault="008500B0" w:rsidP="008500B0">
    <w:pPr>
      <w:pStyle w:val="Piedepgina"/>
    </w:pPr>
  </w:p>
  <w:p w14:paraId="5347C210" w14:textId="521A1ABF" w:rsidR="008500B0" w:rsidRPr="00C641F2" w:rsidRDefault="008500B0" w:rsidP="00C641F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865BF" w14:textId="77777777" w:rsidR="003426FF" w:rsidRDefault="003426FF" w:rsidP="00C641F2">
      <w:pPr>
        <w:spacing w:after="0"/>
      </w:pPr>
      <w:r>
        <w:separator/>
      </w:r>
    </w:p>
  </w:footnote>
  <w:footnote w:type="continuationSeparator" w:id="0">
    <w:p w14:paraId="07ACA183" w14:textId="77777777" w:rsidR="003426FF" w:rsidRDefault="003426FF" w:rsidP="00C641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504" w:type="dxa"/>
      <w:jc w:val="center"/>
      <w:tblCellMar>
        <w:left w:w="70" w:type="dxa"/>
        <w:right w:w="70" w:type="dxa"/>
      </w:tblCellMar>
      <w:tblLook w:val="04A0" w:firstRow="1" w:lastRow="0" w:firstColumn="1" w:lastColumn="0" w:noHBand="0" w:noVBand="1"/>
    </w:tblPr>
    <w:tblGrid>
      <w:gridCol w:w="1702"/>
      <w:gridCol w:w="4057"/>
      <w:gridCol w:w="1046"/>
      <w:gridCol w:w="996"/>
      <w:gridCol w:w="1703"/>
    </w:tblGrid>
    <w:tr w:rsidR="009F519A" w:rsidRPr="000F2F94" w14:paraId="6D88DA25" w14:textId="77777777" w:rsidTr="00152356">
      <w:trPr>
        <w:trHeight w:val="274"/>
        <w:jc w:val="center"/>
      </w:trPr>
      <w:tc>
        <w:tcPr>
          <w:tcW w:w="1702" w:type="dxa"/>
          <w:vMerge w:val="restart"/>
          <w:vAlign w:val="center"/>
        </w:tcPr>
        <w:p w14:paraId="284F87F8" w14:textId="799C1455" w:rsidR="005B44BB" w:rsidRPr="000F2F94" w:rsidRDefault="009F519A" w:rsidP="00005E45">
          <w:pPr>
            <w:pStyle w:val="Encabezado"/>
            <w:jc w:val="center"/>
            <w:rPr>
              <w:sz w:val="18"/>
              <w:szCs w:val="16"/>
            </w:rPr>
          </w:pPr>
          <w:r>
            <w:rPr>
              <w:noProof/>
            </w:rPr>
            <w:drawing>
              <wp:inline distT="0" distB="0" distL="0" distR="0" wp14:anchorId="5B8D5715" wp14:editId="03620E30">
                <wp:extent cx="438203" cy="5400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203" cy="540000"/>
                        </a:xfrm>
                        <a:prstGeom prst="rect">
                          <a:avLst/>
                        </a:prstGeom>
                        <a:noFill/>
                        <a:ln>
                          <a:noFill/>
                        </a:ln>
                      </pic:spPr>
                    </pic:pic>
                  </a:graphicData>
                </a:graphic>
              </wp:inline>
            </w:drawing>
          </w:r>
        </w:p>
      </w:tc>
      <w:tc>
        <w:tcPr>
          <w:tcW w:w="4057" w:type="dxa"/>
          <w:vMerge w:val="restart"/>
          <w:vAlign w:val="center"/>
        </w:tcPr>
        <w:p w14:paraId="2D22000D" w14:textId="120A0846" w:rsidR="005B44BB" w:rsidRPr="0045560E" w:rsidRDefault="005B44BB" w:rsidP="00005E45">
          <w:pPr>
            <w:pStyle w:val="Encabezado"/>
            <w:jc w:val="center"/>
            <w:rPr>
              <w:rFonts w:ascii="Century Gothic" w:hAnsi="Century Gothic"/>
              <w:sz w:val="16"/>
              <w:szCs w:val="14"/>
            </w:rPr>
          </w:pPr>
          <w:r w:rsidRPr="0045560E">
            <w:rPr>
              <w:rFonts w:ascii="Century Gothic" w:hAnsi="Century Gothic"/>
              <w:sz w:val="16"/>
              <w:szCs w:val="14"/>
            </w:rPr>
            <w:t>SISTEMA INTEGRADO DE PLA</w:t>
          </w:r>
          <w:r w:rsidR="00714305">
            <w:rPr>
              <w:rFonts w:ascii="Century Gothic" w:hAnsi="Century Gothic"/>
              <w:sz w:val="16"/>
              <w:szCs w:val="14"/>
            </w:rPr>
            <w:t>N</w:t>
          </w:r>
          <w:r w:rsidRPr="0045560E">
            <w:rPr>
              <w:rFonts w:ascii="Century Gothic" w:hAnsi="Century Gothic"/>
              <w:sz w:val="16"/>
              <w:szCs w:val="14"/>
            </w:rPr>
            <w:t>EACI</w:t>
          </w:r>
          <w:r w:rsidR="009B2B05">
            <w:rPr>
              <w:rFonts w:ascii="Century Gothic" w:hAnsi="Century Gothic"/>
              <w:sz w:val="16"/>
              <w:szCs w:val="14"/>
            </w:rPr>
            <w:t>Ó</w:t>
          </w:r>
          <w:r w:rsidRPr="0045560E">
            <w:rPr>
              <w:rFonts w:ascii="Century Gothic" w:hAnsi="Century Gothic"/>
              <w:sz w:val="16"/>
              <w:szCs w:val="14"/>
            </w:rPr>
            <w:t>N Y GESTI</w:t>
          </w:r>
          <w:r w:rsidR="009B2B05">
            <w:rPr>
              <w:rFonts w:ascii="Century Gothic" w:hAnsi="Century Gothic"/>
              <w:sz w:val="16"/>
              <w:szCs w:val="14"/>
            </w:rPr>
            <w:t>Ó</w:t>
          </w:r>
          <w:r w:rsidRPr="0045560E">
            <w:rPr>
              <w:rFonts w:ascii="Century Gothic" w:hAnsi="Century Gothic"/>
              <w:sz w:val="16"/>
              <w:szCs w:val="14"/>
            </w:rPr>
            <w:t>N</w:t>
          </w:r>
        </w:p>
        <w:p w14:paraId="3A0E24EB" w14:textId="6BC9A1DE" w:rsidR="005B44BB" w:rsidRPr="0045560E" w:rsidRDefault="0045560E" w:rsidP="00005E45">
          <w:pPr>
            <w:pStyle w:val="Encabezado"/>
            <w:jc w:val="center"/>
            <w:rPr>
              <w:rFonts w:ascii="Century Gothic" w:hAnsi="Century Gothic"/>
              <w:sz w:val="16"/>
              <w:szCs w:val="14"/>
            </w:rPr>
          </w:pPr>
          <w:r w:rsidRPr="0045560E">
            <w:rPr>
              <w:rFonts w:ascii="Century Gothic" w:hAnsi="Century Gothic"/>
              <w:sz w:val="16"/>
              <w:szCs w:val="14"/>
            </w:rPr>
            <w:t>GESTI</w:t>
          </w:r>
          <w:r w:rsidR="009B2B05">
            <w:rPr>
              <w:rFonts w:ascii="Century Gothic" w:hAnsi="Century Gothic"/>
              <w:sz w:val="16"/>
              <w:szCs w:val="14"/>
            </w:rPr>
            <w:t>Ó</w:t>
          </w:r>
          <w:r w:rsidRPr="0045560E">
            <w:rPr>
              <w:rFonts w:ascii="Century Gothic" w:hAnsi="Century Gothic"/>
              <w:sz w:val="16"/>
              <w:szCs w:val="14"/>
            </w:rPr>
            <w:t>N DEL TALENTO</w:t>
          </w:r>
          <w:r w:rsidR="003E765D" w:rsidRPr="0045560E">
            <w:rPr>
              <w:rFonts w:ascii="Century Gothic" w:hAnsi="Century Gothic"/>
              <w:sz w:val="16"/>
              <w:szCs w:val="14"/>
            </w:rPr>
            <w:t xml:space="preserve"> HUMANO</w:t>
          </w:r>
        </w:p>
        <w:p w14:paraId="0E20038C" w14:textId="6C3D737A" w:rsidR="005B44BB" w:rsidRPr="000F2F94" w:rsidRDefault="00F32392" w:rsidP="00005E45">
          <w:pPr>
            <w:pStyle w:val="Encabezado"/>
            <w:jc w:val="center"/>
            <w:rPr>
              <w:sz w:val="16"/>
              <w:szCs w:val="14"/>
            </w:rPr>
          </w:pPr>
          <w:r w:rsidRPr="00F32392">
            <w:rPr>
              <w:rFonts w:ascii="Century Gothic" w:hAnsi="Century Gothic"/>
              <w:sz w:val="16"/>
              <w:szCs w:val="14"/>
            </w:rPr>
            <w:t>PROCEDIMIENTO PARA LA GESTIÓN DEL DESEMPEÑO</w:t>
          </w:r>
        </w:p>
      </w:tc>
      <w:tc>
        <w:tcPr>
          <w:tcW w:w="1046" w:type="dxa"/>
          <w:vAlign w:val="center"/>
        </w:tcPr>
        <w:p w14:paraId="3EB0C977" w14:textId="557BA32C" w:rsidR="005B44BB" w:rsidRPr="0045560E" w:rsidRDefault="005B44BB" w:rsidP="00005E45">
          <w:pPr>
            <w:pStyle w:val="Encabezado"/>
            <w:jc w:val="center"/>
            <w:rPr>
              <w:rFonts w:ascii="Century Gothic" w:hAnsi="Century Gothic"/>
              <w:sz w:val="16"/>
              <w:szCs w:val="16"/>
            </w:rPr>
          </w:pPr>
          <w:r w:rsidRPr="0045560E">
            <w:rPr>
              <w:rFonts w:ascii="Century Gothic" w:hAnsi="Century Gothic"/>
              <w:sz w:val="16"/>
              <w:szCs w:val="16"/>
            </w:rPr>
            <w:t>Código</w:t>
          </w:r>
        </w:p>
      </w:tc>
      <w:tc>
        <w:tcPr>
          <w:tcW w:w="996" w:type="dxa"/>
          <w:vAlign w:val="center"/>
        </w:tcPr>
        <w:p w14:paraId="6390CBEF" w14:textId="08644290" w:rsidR="005B44BB" w:rsidRPr="0045560E" w:rsidRDefault="0045560E" w:rsidP="00005E45">
          <w:pPr>
            <w:pStyle w:val="Encabezado"/>
            <w:jc w:val="center"/>
            <w:rPr>
              <w:rFonts w:ascii="Century Gothic" w:hAnsi="Century Gothic"/>
              <w:sz w:val="16"/>
              <w:szCs w:val="16"/>
            </w:rPr>
          </w:pPr>
          <w:r w:rsidRPr="0045560E">
            <w:rPr>
              <w:rFonts w:ascii="Century Gothic" w:hAnsi="Century Gothic"/>
              <w:sz w:val="16"/>
              <w:szCs w:val="16"/>
            </w:rPr>
            <w:t>TH-</w:t>
          </w:r>
          <w:r w:rsidR="00C95EC6">
            <w:rPr>
              <w:rFonts w:ascii="Century Gothic" w:hAnsi="Century Gothic"/>
              <w:sz w:val="16"/>
              <w:szCs w:val="16"/>
            </w:rPr>
            <w:t>PGD</w:t>
          </w:r>
          <w:r w:rsidRPr="0045560E">
            <w:rPr>
              <w:rFonts w:ascii="Century Gothic" w:hAnsi="Century Gothic"/>
              <w:sz w:val="16"/>
              <w:szCs w:val="16"/>
            </w:rPr>
            <w:t>-01</w:t>
          </w:r>
        </w:p>
      </w:tc>
      <w:tc>
        <w:tcPr>
          <w:tcW w:w="1703" w:type="dxa"/>
          <w:vMerge w:val="restart"/>
          <w:vAlign w:val="center"/>
        </w:tcPr>
        <w:p w14:paraId="7D34CC26" w14:textId="5398FC5D" w:rsidR="005B44BB" w:rsidRPr="000F2F94" w:rsidRDefault="005B44BB" w:rsidP="00005E45">
          <w:pPr>
            <w:pStyle w:val="Encabezado"/>
            <w:jc w:val="center"/>
            <w:rPr>
              <w:sz w:val="18"/>
              <w:szCs w:val="16"/>
            </w:rPr>
          </w:pPr>
          <w:r w:rsidRPr="000F2F94">
            <w:rPr>
              <w:noProof/>
              <w:sz w:val="18"/>
              <w:szCs w:val="16"/>
            </w:rPr>
            <w:drawing>
              <wp:inline distT="0" distB="0" distL="0" distR="0" wp14:anchorId="3FD4E01B" wp14:editId="46683573">
                <wp:extent cx="941070" cy="552450"/>
                <wp:effectExtent l="19050" t="19050" r="11430" b="19050"/>
                <wp:docPr id="2" name="Imagen 1">
                  <a:extLst xmlns:a="http://schemas.openxmlformats.org/drawingml/2006/main">
                    <a:ext uri="{FF2B5EF4-FFF2-40B4-BE49-F238E27FC236}">
                      <a16:creationId xmlns:a16="http://schemas.microsoft.com/office/drawing/2014/main" id="{6D1350E8-DF23-4426-B67D-220F6888D2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6D1350E8-DF23-4426-B67D-220F6888D2B2}"/>
                            </a:ext>
                          </a:extLst>
                        </pic:cNvPr>
                        <pic:cNvPicPr>
                          <a:picLocks noChangeAspect="1"/>
                        </pic:cNvPicPr>
                      </pic:nvPicPr>
                      <pic:blipFill>
                        <a:blip r:embed="rId2"/>
                        <a:stretch>
                          <a:fillRect/>
                        </a:stretch>
                      </pic:blipFill>
                      <pic:spPr>
                        <a:xfrm>
                          <a:off x="0" y="0"/>
                          <a:ext cx="953718" cy="559875"/>
                        </a:xfrm>
                        <a:prstGeom prst="rect">
                          <a:avLst/>
                        </a:prstGeom>
                        <a:ln>
                          <a:solidFill>
                            <a:schemeClr val="tx1"/>
                          </a:solidFill>
                        </a:ln>
                      </pic:spPr>
                    </pic:pic>
                  </a:graphicData>
                </a:graphic>
              </wp:inline>
            </w:drawing>
          </w:r>
        </w:p>
      </w:tc>
    </w:tr>
    <w:tr w:rsidR="009F519A" w:rsidRPr="000F2F94" w14:paraId="2C825034" w14:textId="77777777" w:rsidTr="00152356">
      <w:tblPrEx>
        <w:tblCellMar>
          <w:left w:w="108" w:type="dxa"/>
          <w:right w:w="108" w:type="dxa"/>
        </w:tblCellMar>
      </w:tblPrEx>
      <w:trPr>
        <w:trHeight w:val="131"/>
        <w:jc w:val="center"/>
      </w:trPr>
      <w:tc>
        <w:tcPr>
          <w:tcW w:w="1702" w:type="dxa"/>
          <w:vMerge/>
          <w:vAlign w:val="center"/>
        </w:tcPr>
        <w:p w14:paraId="36259F86" w14:textId="77777777" w:rsidR="005B44BB" w:rsidRPr="000F2F94" w:rsidRDefault="005B44BB" w:rsidP="00005E45">
          <w:pPr>
            <w:pStyle w:val="Encabezado"/>
            <w:jc w:val="center"/>
            <w:rPr>
              <w:sz w:val="18"/>
              <w:szCs w:val="16"/>
            </w:rPr>
          </w:pPr>
        </w:p>
      </w:tc>
      <w:tc>
        <w:tcPr>
          <w:tcW w:w="4057" w:type="dxa"/>
          <w:vMerge/>
          <w:vAlign w:val="center"/>
        </w:tcPr>
        <w:p w14:paraId="5C65A8AD" w14:textId="5E3935B5" w:rsidR="005B44BB" w:rsidRPr="000F2F94" w:rsidRDefault="005B44BB" w:rsidP="00005E45">
          <w:pPr>
            <w:pStyle w:val="Encabezado"/>
            <w:jc w:val="center"/>
            <w:rPr>
              <w:sz w:val="16"/>
              <w:szCs w:val="14"/>
            </w:rPr>
          </w:pPr>
        </w:p>
      </w:tc>
      <w:tc>
        <w:tcPr>
          <w:tcW w:w="1046" w:type="dxa"/>
          <w:vAlign w:val="center"/>
        </w:tcPr>
        <w:p w14:paraId="25C8A56D" w14:textId="315FCC15" w:rsidR="005B44BB" w:rsidRPr="0045560E" w:rsidRDefault="005B44BB" w:rsidP="00005E45">
          <w:pPr>
            <w:pStyle w:val="Encabezado"/>
            <w:jc w:val="center"/>
            <w:rPr>
              <w:rFonts w:ascii="Century Gothic" w:hAnsi="Century Gothic"/>
              <w:sz w:val="16"/>
              <w:szCs w:val="16"/>
            </w:rPr>
          </w:pPr>
          <w:r w:rsidRPr="0045560E">
            <w:rPr>
              <w:rFonts w:ascii="Century Gothic" w:hAnsi="Century Gothic"/>
              <w:sz w:val="16"/>
              <w:szCs w:val="16"/>
            </w:rPr>
            <w:t>Versión</w:t>
          </w:r>
        </w:p>
      </w:tc>
      <w:tc>
        <w:tcPr>
          <w:tcW w:w="996" w:type="dxa"/>
          <w:vAlign w:val="center"/>
        </w:tcPr>
        <w:p w14:paraId="55598835" w14:textId="1530F776" w:rsidR="005B44BB" w:rsidRPr="0045560E" w:rsidRDefault="005B44BB" w:rsidP="00005E45">
          <w:pPr>
            <w:pStyle w:val="Encabezado"/>
            <w:jc w:val="center"/>
            <w:rPr>
              <w:rFonts w:ascii="Century Gothic" w:hAnsi="Century Gothic"/>
              <w:sz w:val="16"/>
              <w:szCs w:val="16"/>
            </w:rPr>
          </w:pPr>
          <w:r w:rsidRPr="0045560E">
            <w:rPr>
              <w:rFonts w:ascii="Century Gothic" w:hAnsi="Century Gothic"/>
              <w:sz w:val="16"/>
              <w:szCs w:val="16"/>
            </w:rPr>
            <w:t>0</w:t>
          </w:r>
          <w:r w:rsidR="00005E45">
            <w:rPr>
              <w:rFonts w:ascii="Century Gothic" w:hAnsi="Century Gothic"/>
              <w:sz w:val="16"/>
              <w:szCs w:val="16"/>
            </w:rPr>
            <w:t>0</w:t>
          </w:r>
        </w:p>
      </w:tc>
      <w:tc>
        <w:tcPr>
          <w:tcW w:w="1703" w:type="dxa"/>
          <w:vMerge/>
          <w:vAlign w:val="center"/>
        </w:tcPr>
        <w:p w14:paraId="4304DC40" w14:textId="51C03261" w:rsidR="005B44BB" w:rsidRPr="000F2F94" w:rsidRDefault="005B44BB" w:rsidP="00005E45">
          <w:pPr>
            <w:pStyle w:val="Encabezado"/>
            <w:jc w:val="center"/>
            <w:rPr>
              <w:sz w:val="18"/>
              <w:szCs w:val="16"/>
            </w:rPr>
          </w:pPr>
        </w:p>
      </w:tc>
    </w:tr>
    <w:tr w:rsidR="009F519A" w:rsidRPr="000F2F94" w14:paraId="4C85DC02" w14:textId="77777777" w:rsidTr="00152356">
      <w:tblPrEx>
        <w:tblCellMar>
          <w:left w:w="108" w:type="dxa"/>
          <w:right w:w="108" w:type="dxa"/>
        </w:tblCellMar>
      </w:tblPrEx>
      <w:trPr>
        <w:trHeight w:val="176"/>
        <w:jc w:val="center"/>
      </w:trPr>
      <w:tc>
        <w:tcPr>
          <w:tcW w:w="1702" w:type="dxa"/>
          <w:vMerge/>
          <w:vAlign w:val="center"/>
        </w:tcPr>
        <w:p w14:paraId="1E4BA346" w14:textId="77777777" w:rsidR="005B44BB" w:rsidRPr="000F2F94" w:rsidRDefault="005B44BB" w:rsidP="00005E45">
          <w:pPr>
            <w:pStyle w:val="Encabezado"/>
            <w:jc w:val="center"/>
            <w:rPr>
              <w:sz w:val="18"/>
              <w:szCs w:val="16"/>
            </w:rPr>
          </w:pPr>
        </w:p>
      </w:tc>
      <w:tc>
        <w:tcPr>
          <w:tcW w:w="4057" w:type="dxa"/>
          <w:vMerge/>
          <w:vAlign w:val="center"/>
        </w:tcPr>
        <w:p w14:paraId="56C379BD" w14:textId="78B1E232" w:rsidR="005B44BB" w:rsidRPr="000F2F94" w:rsidRDefault="005B44BB" w:rsidP="00005E45">
          <w:pPr>
            <w:pStyle w:val="Encabezado"/>
            <w:jc w:val="center"/>
            <w:rPr>
              <w:sz w:val="16"/>
              <w:szCs w:val="14"/>
            </w:rPr>
          </w:pPr>
        </w:p>
      </w:tc>
      <w:tc>
        <w:tcPr>
          <w:tcW w:w="1046" w:type="dxa"/>
          <w:vAlign w:val="center"/>
        </w:tcPr>
        <w:p w14:paraId="1E4ABE96" w14:textId="6DCB17A4" w:rsidR="005B44BB" w:rsidRPr="0045560E" w:rsidRDefault="005B44BB" w:rsidP="00005E45">
          <w:pPr>
            <w:pStyle w:val="Encabezado"/>
            <w:jc w:val="center"/>
            <w:rPr>
              <w:rFonts w:ascii="Century Gothic" w:hAnsi="Century Gothic"/>
              <w:sz w:val="16"/>
              <w:szCs w:val="16"/>
            </w:rPr>
          </w:pPr>
          <w:r w:rsidRPr="0045560E">
            <w:rPr>
              <w:rFonts w:ascii="Century Gothic" w:hAnsi="Century Gothic"/>
              <w:sz w:val="16"/>
              <w:szCs w:val="16"/>
            </w:rPr>
            <w:t>Fecha</w:t>
          </w:r>
        </w:p>
      </w:tc>
      <w:tc>
        <w:tcPr>
          <w:tcW w:w="996" w:type="dxa"/>
          <w:vAlign w:val="center"/>
        </w:tcPr>
        <w:p w14:paraId="72C30524" w14:textId="39917126" w:rsidR="005B44BB" w:rsidRPr="0045560E" w:rsidRDefault="00005E45" w:rsidP="00005E45">
          <w:pPr>
            <w:pStyle w:val="Encabezado"/>
            <w:jc w:val="center"/>
            <w:rPr>
              <w:rFonts w:ascii="Century Gothic" w:hAnsi="Century Gothic"/>
              <w:sz w:val="16"/>
              <w:szCs w:val="16"/>
            </w:rPr>
          </w:pPr>
          <w:r>
            <w:rPr>
              <w:rFonts w:ascii="Century Gothic" w:hAnsi="Century Gothic"/>
              <w:sz w:val="16"/>
              <w:szCs w:val="16"/>
            </w:rPr>
            <w:t>Dic -</w:t>
          </w:r>
          <w:r w:rsidR="005B44BB" w:rsidRPr="0045560E">
            <w:rPr>
              <w:rFonts w:ascii="Century Gothic" w:hAnsi="Century Gothic"/>
              <w:sz w:val="16"/>
              <w:szCs w:val="16"/>
            </w:rPr>
            <w:t xml:space="preserve"> 2024</w:t>
          </w:r>
        </w:p>
      </w:tc>
      <w:tc>
        <w:tcPr>
          <w:tcW w:w="1703" w:type="dxa"/>
          <w:vMerge/>
          <w:vAlign w:val="center"/>
        </w:tcPr>
        <w:p w14:paraId="2422222D" w14:textId="2BD7040C" w:rsidR="005B44BB" w:rsidRPr="000F2F94" w:rsidRDefault="005B44BB" w:rsidP="00005E45">
          <w:pPr>
            <w:pStyle w:val="Encabezado"/>
            <w:jc w:val="center"/>
            <w:rPr>
              <w:sz w:val="18"/>
              <w:szCs w:val="16"/>
            </w:rPr>
          </w:pPr>
        </w:p>
      </w:tc>
    </w:tr>
    <w:tr w:rsidR="009F519A" w:rsidRPr="000F2F94" w14:paraId="28681988" w14:textId="77777777" w:rsidTr="00152356">
      <w:tblPrEx>
        <w:tblCellMar>
          <w:left w:w="108" w:type="dxa"/>
          <w:right w:w="108" w:type="dxa"/>
        </w:tblCellMar>
      </w:tblPrEx>
      <w:trPr>
        <w:trHeight w:val="292"/>
        <w:jc w:val="center"/>
      </w:trPr>
      <w:tc>
        <w:tcPr>
          <w:tcW w:w="1702" w:type="dxa"/>
          <w:vMerge/>
          <w:vAlign w:val="center"/>
        </w:tcPr>
        <w:p w14:paraId="1E0B2E4C" w14:textId="77777777" w:rsidR="005B44BB" w:rsidRPr="000F2F94" w:rsidRDefault="005B44BB" w:rsidP="00005E45">
          <w:pPr>
            <w:pStyle w:val="Encabezado"/>
            <w:jc w:val="center"/>
            <w:rPr>
              <w:sz w:val="18"/>
              <w:szCs w:val="16"/>
            </w:rPr>
          </w:pPr>
        </w:p>
      </w:tc>
      <w:tc>
        <w:tcPr>
          <w:tcW w:w="4057" w:type="dxa"/>
          <w:vMerge/>
          <w:vAlign w:val="center"/>
        </w:tcPr>
        <w:p w14:paraId="2DFBCA04" w14:textId="717AC54A" w:rsidR="005B44BB" w:rsidRPr="00C4424D" w:rsidRDefault="005B44BB" w:rsidP="00005E45">
          <w:pPr>
            <w:pStyle w:val="Encabezado"/>
            <w:jc w:val="center"/>
            <w:rPr>
              <w:sz w:val="16"/>
              <w:szCs w:val="14"/>
            </w:rPr>
          </w:pPr>
        </w:p>
      </w:tc>
      <w:tc>
        <w:tcPr>
          <w:tcW w:w="2042" w:type="dxa"/>
          <w:gridSpan w:val="2"/>
          <w:vAlign w:val="center"/>
        </w:tcPr>
        <w:p w14:paraId="1F14DBA2" w14:textId="5F15B2FA" w:rsidR="005B44BB" w:rsidRPr="0045560E" w:rsidRDefault="005B44BB" w:rsidP="00005E45">
          <w:pPr>
            <w:pStyle w:val="Encabezado"/>
            <w:jc w:val="center"/>
            <w:rPr>
              <w:rFonts w:ascii="Century Gothic" w:hAnsi="Century Gothic"/>
              <w:sz w:val="16"/>
              <w:szCs w:val="16"/>
            </w:rPr>
          </w:pPr>
          <w:r w:rsidRPr="0045560E">
            <w:rPr>
              <w:rFonts w:ascii="Century Gothic" w:hAnsi="Century Gothic"/>
              <w:sz w:val="16"/>
              <w:szCs w:val="16"/>
              <w:lang w:val="es-ES"/>
            </w:rPr>
            <w:t xml:space="preserve">Página </w:t>
          </w:r>
          <w:r w:rsidRPr="0045560E">
            <w:rPr>
              <w:rFonts w:ascii="Century Gothic" w:hAnsi="Century Gothic"/>
              <w:b/>
              <w:bCs/>
              <w:sz w:val="16"/>
              <w:szCs w:val="16"/>
            </w:rPr>
            <w:fldChar w:fldCharType="begin"/>
          </w:r>
          <w:r w:rsidRPr="0045560E">
            <w:rPr>
              <w:rFonts w:ascii="Century Gothic" w:hAnsi="Century Gothic"/>
              <w:b/>
              <w:bCs/>
              <w:sz w:val="16"/>
              <w:szCs w:val="16"/>
            </w:rPr>
            <w:instrText>PAGE  \* Arabic  \* MERGEFORMAT</w:instrText>
          </w:r>
          <w:r w:rsidRPr="0045560E">
            <w:rPr>
              <w:rFonts w:ascii="Century Gothic" w:hAnsi="Century Gothic"/>
              <w:b/>
              <w:bCs/>
              <w:sz w:val="16"/>
              <w:szCs w:val="16"/>
            </w:rPr>
            <w:fldChar w:fldCharType="separate"/>
          </w:r>
          <w:r w:rsidRPr="0045560E">
            <w:rPr>
              <w:rFonts w:ascii="Century Gothic" w:hAnsi="Century Gothic"/>
              <w:b/>
              <w:bCs/>
              <w:sz w:val="16"/>
              <w:szCs w:val="16"/>
              <w:lang w:val="es-ES"/>
            </w:rPr>
            <w:t>1</w:t>
          </w:r>
          <w:r w:rsidRPr="0045560E">
            <w:rPr>
              <w:rFonts w:ascii="Century Gothic" w:hAnsi="Century Gothic"/>
              <w:b/>
              <w:bCs/>
              <w:sz w:val="16"/>
              <w:szCs w:val="16"/>
            </w:rPr>
            <w:fldChar w:fldCharType="end"/>
          </w:r>
          <w:r w:rsidRPr="0045560E">
            <w:rPr>
              <w:rFonts w:ascii="Century Gothic" w:hAnsi="Century Gothic"/>
              <w:sz w:val="16"/>
              <w:szCs w:val="16"/>
              <w:lang w:val="es-ES"/>
            </w:rPr>
            <w:t xml:space="preserve"> de </w:t>
          </w:r>
          <w:r w:rsidRPr="0045560E">
            <w:rPr>
              <w:rFonts w:ascii="Century Gothic" w:hAnsi="Century Gothic"/>
              <w:b/>
              <w:bCs/>
              <w:sz w:val="16"/>
              <w:szCs w:val="16"/>
            </w:rPr>
            <w:fldChar w:fldCharType="begin"/>
          </w:r>
          <w:r w:rsidRPr="0045560E">
            <w:rPr>
              <w:rFonts w:ascii="Century Gothic" w:hAnsi="Century Gothic"/>
              <w:b/>
              <w:bCs/>
              <w:sz w:val="16"/>
              <w:szCs w:val="16"/>
            </w:rPr>
            <w:instrText>NUMPAGES  \* Arabic  \* MERGEFORMAT</w:instrText>
          </w:r>
          <w:r w:rsidRPr="0045560E">
            <w:rPr>
              <w:rFonts w:ascii="Century Gothic" w:hAnsi="Century Gothic"/>
              <w:b/>
              <w:bCs/>
              <w:sz w:val="16"/>
              <w:szCs w:val="16"/>
            </w:rPr>
            <w:fldChar w:fldCharType="separate"/>
          </w:r>
          <w:r w:rsidRPr="0045560E">
            <w:rPr>
              <w:rFonts w:ascii="Century Gothic" w:hAnsi="Century Gothic"/>
              <w:b/>
              <w:bCs/>
              <w:sz w:val="16"/>
              <w:szCs w:val="16"/>
              <w:lang w:val="es-ES"/>
            </w:rPr>
            <w:t>2</w:t>
          </w:r>
          <w:r w:rsidRPr="0045560E">
            <w:rPr>
              <w:rFonts w:ascii="Century Gothic" w:hAnsi="Century Gothic"/>
              <w:b/>
              <w:bCs/>
              <w:sz w:val="16"/>
              <w:szCs w:val="16"/>
            </w:rPr>
            <w:fldChar w:fldCharType="end"/>
          </w:r>
        </w:p>
      </w:tc>
      <w:tc>
        <w:tcPr>
          <w:tcW w:w="1703" w:type="dxa"/>
          <w:vMerge/>
          <w:vAlign w:val="center"/>
        </w:tcPr>
        <w:p w14:paraId="7E3A94B7" w14:textId="77777777" w:rsidR="005B44BB" w:rsidRPr="000F2F94" w:rsidRDefault="005B44BB" w:rsidP="00005E45">
          <w:pPr>
            <w:pStyle w:val="Encabezado"/>
            <w:jc w:val="center"/>
            <w:rPr>
              <w:sz w:val="18"/>
              <w:szCs w:val="16"/>
            </w:rPr>
          </w:pPr>
        </w:p>
      </w:tc>
    </w:tr>
  </w:tbl>
  <w:p w14:paraId="1B96B539" w14:textId="77777777" w:rsidR="005B44BB" w:rsidRDefault="005B44BB" w:rsidP="000F2F9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E14E19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90D6691"/>
    <w:multiLevelType w:val="hybridMultilevel"/>
    <w:tmpl w:val="41FCF5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2E29AB"/>
    <w:multiLevelType w:val="hybridMultilevel"/>
    <w:tmpl w:val="87B22E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CD9243E"/>
    <w:multiLevelType w:val="hybridMultilevel"/>
    <w:tmpl w:val="3CBC49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983826"/>
    <w:multiLevelType w:val="multilevel"/>
    <w:tmpl w:val="87AC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F03D1"/>
    <w:multiLevelType w:val="hybridMultilevel"/>
    <w:tmpl w:val="6904452E"/>
    <w:lvl w:ilvl="0" w:tplc="8C260134">
      <w:start w:val="3"/>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F01556A"/>
    <w:multiLevelType w:val="hybridMultilevel"/>
    <w:tmpl w:val="F2E4A6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87D1E98"/>
    <w:multiLevelType w:val="hybridMultilevel"/>
    <w:tmpl w:val="E12266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DA41FD"/>
    <w:multiLevelType w:val="multilevel"/>
    <w:tmpl w:val="FA1E18C2"/>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D3E7C5E"/>
    <w:multiLevelType w:val="hybridMultilevel"/>
    <w:tmpl w:val="C7AE08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1160CC4"/>
    <w:multiLevelType w:val="hybridMultilevel"/>
    <w:tmpl w:val="C728C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2C17DE4"/>
    <w:multiLevelType w:val="hybridMultilevel"/>
    <w:tmpl w:val="B18E04DA"/>
    <w:lvl w:ilvl="0" w:tplc="48E031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36B7AFC"/>
    <w:multiLevelType w:val="hybridMultilevel"/>
    <w:tmpl w:val="BB88E36A"/>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2467379B"/>
    <w:multiLevelType w:val="hybridMultilevel"/>
    <w:tmpl w:val="57C213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68739A6"/>
    <w:multiLevelType w:val="multilevel"/>
    <w:tmpl w:val="774890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A58AA"/>
    <w:multiLevelType w:val="hybridMultilevel"/>
    <w:tmpl w:val="7B027D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7DB29D4"/>
    <w:multiLevelType w:val="multilevel"/>
    <w:tmpl w:val="CEF8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A64504"/>
    <w:multiLevelType w:val="hybridMultilevel"/>
    <w:tmpl w:val="D4E4A6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4B4E24"/>
    <w:multiLevelType w:val="hybridMultilevel"/>
    <w:tmpl w:val="EEB091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D9C7E3E"/>
    <w:multiLevelType w:val="hybridMultilevel"/>
    <w:tmpl w:val="BD4A36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F187476"/>
    <w:multiLevelType w:val="hybridMultilevel"/>
    <w:tmpl w:val="60DAFD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AFC1020"/>
    <w:multiLevelType w:val="multilevel"/>
    <w:tmpl w:val="A87A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F80719"/>
    <w:multiLevelType w:val="hybridMultilevel"/>
    <w:tmpl w:val="E5660D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1103921"/>
    <w:multiLevelType w:val="hybridMultilevel"/>
    <w:tmpl w:val="ACC471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1A8081B"/>
    <w:multiLevelType w:val="hybridMultilevel"/>
    <w:tmpl w:val="2F24D0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59597D"/>
    <w:multiLevelType w:val="hybridMultilevel"/>
    <w:tmpl w:val="AB40627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4658603F"/>
    <w:multiLevelType w:val="hybridMultilevel"/>
    <w:tmpl w:val="26A615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D92240E"/>
    <w:multiLevelType w:val="hybridMultilevel"/>
    <w:tmpl w:val="B414DF9C"/>
    <w:lvl w:ilvl="0" w:tplc="48E031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ECA5374"/>
    <w:multiLevelType w:val="hybridMultilevel"/>
    <w:tmpl w:val="2DAC86CC"/>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9" w15:restartNumberingAfterBreak="0">
    <w:nsid w:val="503E16B3"/>
    <w:multiLevelType w:val="multilevel"/>
    <w:tmpl w:val="07DE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CD0681"/>
    <w:multiLevelType w:val="multilevel"/>
    <w:tmpl w:val="465EF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EB4D52"/>
    <w:multiLevelType w:val="hybridMultilevel"/>
    <w:tmpl w:val="169EF9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5D7548B"/>
    <w:multiLevelType w:val="hybridMultilevel"/>
    <w:tmpl w:val="55C277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9DD4B74"/>
    <w:multiLevelType w:val="multilevel"/>
    <w:tmpl w:val="7748902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4" w15:restartNumberingAfterBreak="0">
    <w:nsid w:val="66FD328F"/>
    <w:multiLevelType w:val="multilevel"/>
    <w:tmpl w:val="88BE6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C151E0"/>
    <w:multiLevelType w:val="hybridMultilevel"/>
    <w:tmpl w:val="9EF833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9C45AD1"/>
    <w:multiLevelType w:val="hybridMultilevel"/>
    <w:tmpl w:val="83B65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B2C4840"/>
    <w:multiLevelType w:val="hybridMultilevel"/>
    <w:tmpl w:val="FFF855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1DD09B2"/>
    <w:multiLevelType w:val="hybridMultilevel"/>
    <w:tmpl w:val="65ACE402"/>
    <w:lvl w:ilvl="0" w:tplc="48E031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89F5003"/>
    <w:multiLevelType w:val="multilevel"/>
    <w:tmpl w:val="95B60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45414E"/>
    <w:multiLevelType w:val="multilevel"/>
    <w:tmpl w:val="1D34A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AB17DA"/>
    <w:multiLevelType w:val="hybridMultilevel"/>
    <w:tmpl w:val="9B2A2C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9"/>
  </w:num>
  <w:num w:numId="2">
    <w:abstractNumId w:val="21"/>
  </w:num>
  <w:num w:numId="3">
    <w:abstractNumId w:val="38"/>
  </w:num>
  <w:num w:numId="4">
    <w:abstractNumId w:val="27"/>
  </w:num>
  <w:num w:numId="5">
    <w:abstractNumId w:val="11"/>
  </w:num>
  <w:num w:numId="6">
    <w:abstractNumId w:val="3"/>
  </w:num>
  <w:num w:numId="7">
    <w:abstractNumId w:val="17"/>
  </w:num>
  <w:num w:numId="8">
    <w:abstractNumId w:val="0"/>
  </w:num>
  <w:num w:numId="9">
    <w:abstractNumId w:val="32"/>
  </w:num>
  <w:num w:numId="10">
    <w:abstractNumId w:val="14"/>
  </w:num>
  <w:num w:numId="11">
    <w:abstractNumId w:val="8"/>
  </w:num>
  <w:num w:numId="12">
    <w:abstractNumId w:val="41"/>
  </w:num>
  <w:num w:numId="13">
    <w:abstractNumId w:val="15"/>
  </w:num>
  <w:num w:numId="14">
    <w:abstractNumId w:val="33"/>
  </w:num>
  <w:num w:numId="15">
    <w:abstractNumId w:val="5"/>
  </w:num>
  <w:num w:numId="16">
    <w:abstractNumId w:val="4"/>
  </w:num>
  <w:num w:numId="17">
    <w:abstractNumId w:val="16"/>
  </w:num>
  <w:num w:numId="18">
    <w:abstractNumId w:val="30"/>
  </w:num>
  <w:num w:numId="19">
    <w:abstractNumId w:val="40"/>
  </w:num>
  <w:num w:numId="20">
    <w:abstractNumId w:val="34"/>
  </w:num>
  <w:num w:numId="21">
    <w:abstractNumId w:val="29"/>
  </w:num>
  <w:num w:numId="22">
    <w:abstractNumId w:val="2"/>
  </w:num>
  <w:num w:numId="23">
    <w:abstractNumId w:val="20"/>
  </w:num>
  <w:num w:numId="24">
    <w:abstractNumId w:val="6"/>
  </w:num>
  <w:num w:numId="25">
    <w:abstractNumId w:val="19"/>
  </w:num>
  <w:num w:numId="26">
    <w:abstractNumId w:val="1"/>
  </w:num>
  <w:num w:numId="27">
    <w:abstractNumId w:val="22"/>
  </w:num>
  <w:num w:numId="28">
    <w:abstractNumId w:val="10"/>
  </w:num>
  <w:num w:numId="29">
    <w:abstractNumId w:val="12"/>
  </w:num>
  <w:num w:numId="30">
    <w:abstractNumId w:val="25"/>
  </w:num>
  <w:num w:numId="31">
    <w:abstractNumId w:val="23"/>
  </w:num>
  <w:num w:numId="32">
    <w:abstractNumId w:val="37"/>
  </w:num>
  <w:num w:numId="33">
    <w:abstractNumId w:val="9"/>
  </w:num>
  <w:num w:numId="34">
    <w:abstractNumId w:val="24"/>
  </w:num>
  <w:num w:numId="35">
    <w:abstractNumId w:val="31"/>
  </w:num>
  <w:num w:numId="36">
    <w:abstractNumId w:val="35"/>
  </w:num>
  <w:num w:numId="37">
    <w:abstractNumId w:val="13"/>
  </w:num>
  <w:num w:numId="38">
    <w:abstractNumId w:val="28"/>
  </w:num>
  <w:num w:numId="39">
    <w:abstractNumId w:val="7"/>
  </w:num>
  <w:num w:numId="40">
    <w:abstractNumId w:val="26"/>
  </w:num>
  <w:num w:numId="41">
    <w:abstractNumId w:val="36"/>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F2"/>
    <w:rsid w:val="00005E45"/>
    <w:rsid w:val="00010649"/>
    <w:rsid w:val="0001216F"/>
    <w:rsid w:val="00013962"/>
    <w:rsid w:val="000203DD"/>
    <w:rsid w:val="00025534"/>
    <w:rsid w:val="00027097"/>
    <w:rsid w:val="000345E5"/>
    <w:rsid w:val="000464DF"/>
    <w:rsid w:val="00050445"/>
    <w:rsid w:val="00055C67"/>
    <w:rsid w:val="000603ED"/>
    <w:rsid w:val="00070421"/>
    <w:rsid w:val="00075F12"/>
    <w:rsid w:val="00081C89"/>
    <w:rsid w:val="00085744"/>
    <w:rsid w:val="00086278"/>
    <w:rsid w:val="00093DA8"/>
    <w:rsid w:val="000A452D"/>
    <w:rsid w:val="000A6620"/>
    <w:rsid w:val="000A764D"/>
    <w:rsid w:val="000B0857"/>
    <w:rsid w:val="000C0B4A"/>
    <w:rsid w:val="000D212C"/>
    <w:rsid w:val="000E662A"/>
    <w:rsid w:val="000F2A88"/>
    <w:rsid w:val="000F2F94"/>
    <w:rsid w:val="000F34A7"/>
    <w:rsid w:val="0010169E"/>
    <w:rsid w:val="00112D1D"/>
    <w:rsid w:val="00142559"/>
    <w:rsid w:val="00147ADB"/>
    <w:rsid w:val="00150DFD"/>
    <w:rsid w:val="0015229C"/>
    <w:rsid w:val="00152356"/>
    <w:rsid w:val="00167060"/>
    <w:rsid w:val="00174ACA"/>
    <w:rsid w:val="0017619E"/>
    <w:rsid w:val="00176D65"/>
    <w:rsid w:val="00185973"/>
    <w:rsid w:val="00196359"/>
    <w:rsid w:val="001B3686"/>
    <w:rsid w:val="001D199C"/>
    <w:rsid w:val="001D2A06"/>
    <w:rsid w:val="001F4273"/>
    <w:rsid w:val="00204A49"/>
    <w:rsid w:val="00206A73"/>
    <w:rsid w:val="0022498E"/>
    <w:rsid w:val="00230B36"/>
    <w:rsid w:val="00233D6F"/>
    <w:rsid w:val="002418A9"/>
    <w:rsid w:val="00245F02"/>
    <w:rsid w:val="0026082C"/>
    <w:rsid w:val="002641CB"/>
    <w:rsid w:val="00270896"/>
    <w:rsid w:val="002A0C8F"/>
    <w:rsid w:val="002A1398"/>
    <w:rsid w:val="002B5DA0"/>
    <w:rsid w:val="002D65B2"/>
    <w:rsid w:val="002D6852"/>
    <w:rsid w:val="002E264C"/>
    <w:rsid w:val="002E52E9"/>
    <w:rsid w:val="002F5FDE"/>
    <w:rsid w:val="00303015"/>
    <w:rsid w:val="00304598"/>
    <w:rsid w:val="00306957"/>
    <w:rsid w:val="0031604F"/>
    <w:rsid w:val="00316519"/>
    <w:rsid w:val="00317A60"/>
    <w:rsid w:val="003426FF"/>
    <w:rsid w:val="003447B5"/>
    <w:rsid w:val="0034664E"/>
    <w:rsid w:val="00354313"/>
    <w:rsid w:val="00357689"/>
    <w:rsid w:val="00372689"/>
    <w:rsid w:val="0038210C"/>
    <w:rsid w:val="0038335E"/>
    <w:rsid w:val="00394372"/>
    <w:rsid w:val="003976B0"/>
    <w:rsid w:val="003A155A"/>
    <w:rsid w:val="003A2360"/>
    <w:rsid w:val="003A2F8F"/>
    <w:rsid w:val="003C3C12"/>
    <w:rsid w:val="003C6898"/>
    <w:rsid w:val="003D1487"/>
    <w:rsid w:val="003E08DC"/>
    <w:rsid w:val="003E10B4"/>
    <w:rsid w:val="003E1A59"/>
    <w:rsid w:val="003E765D"/>
    <w:rsid w:val="003F25B5"/>
    <w:rsid w:val="00415055"/>
    <w:rsid w:val="004165E6"/>
    <w:rsid w:val="00421AB3"/>
    <w:rsid w:val="00426E31"/>
    <w:rsid w:val="004307C7"/>
    <w:rsid w:val="004346E7"/>
    <w:rsid w:val="00452726"/>
    <w:rsid w:val="004554EB"/>
    <w:rsid w:val="0045560E"/>
    <w:rsid w:val="00461DE4"/>
    <w:rsid w:val="00464425"/>
    <w:rsid w:val="00474FAD"/>
    <w:rsid w:val="004764DB"/>
    <w:rsid w:val="00483D36"/>
    <w:rsid w:val="0048630A"/>
    <w:rsid w:val="004A7696"/>
    <w:rsid w:val="004B08A8"/>
    <w:rsid w:val="004C77E0"/>
    <w:rsid w:val="004E3F48"/>
    <w:rsid w:val="00506A7D"/>
    <w:rsid w:val="0051181A"/>
    <w:rsid w:val="00514640"/>
    <w:rsid w:val="00520C47"/>
    <w:rsid w:val="005413D2"/>
    <w:rsid w:val="005427C1"/>
    <w:rsid w:val="0054406A"/>
    <w:rsid w:val="00546096"/>
    <w:rsid w:val="00577732"/>
    <w:rsid w:val="00585FCC"/>
    <w:rsid w:val="00595041"/>
    <w:rsid w:val="005973B3"/>
    <w:rsid w:val="005A5933"/>
    <w:rsid w:val="005A6094"/>
    <w:rsid w:val="005B44BB"/>
    <w:rsid w:val="005C2438"/>
    <w:rsid w:val="005C2984"/>
    <w:rsid w:val="005C2FD8"/>
    <w:rsid w:val="005C6B6C"/>
    <w:rsid w:val="005E3844"/>
    <w:rsid w:val="005E4880"/>
    <w:rsid w:val="005E4DEB"/>
    <w:rsid w:val="005E7BEE"/>
    <w:rsid w:val="005F6C36"/>
    <w:rsid w:val="0060600F"/>
    <w:rsid w:val="00614A4C"/>
    <w:rsid w:val="006207C4"/>
    <w:rsid w:val="00634E92"/>
    <w:rsid w:val="006601B5"/>
    <w:rsid w:val="00665E87"/>
    <w:rsid w:val="0066673A"/>
    <w:rsid w:val="006751F2"/>
    <w:rsid w:val="00693E94"/>
    <w:rsid w:val="00695074"/>
    <w:rsid w:val="006A0E12"/>
    <w:rsid w:val="006B3839"/>
    <w:rsid w:val="006B587C"/>
    <w:rsid w:val="006C6F6D"/>
    <w:rsid w:val="006D47AC"/>
    <w:rsid w:val="006E730F"/>
    <w:rsid w:val="00703E08"/>
    <w:rsid w:val="00714305"/>
    <w:rsid w:val="0071707B"/>
    <w:rsid w:val="0073241D"/>
    <w:rsid w:val="00736216"/>
    <w:rsid w:val="00736C04"/>
    <w:rsid w:val="007375A3"/>
    <w:rsid w:val="0075332C"/>
    <w:rsid w:val="007644B7"/>
    <w:rsid w:val="00767F1B"/>
    <w:rsid w:val="00795ED9"/>
    <w:rsid w:val="007A2E8E"/>
    <w:rsid w:val="007A5B1E"/>
    <w:rsid w:val="007A5D06"/>
    <w:rsid w:val="007A6C30"/>
    <w:rsid w:val="007B06B3"/>
    <w:rsid w:val="007D2FBF"/>
    <w:rsid w:val="007D3657"/>
    <w:rsid w:val="007D4BF2"/>
    <w:rsid w:val="007E1AB1"/>
    <w:rsid w:val="007E7CE8"/>
    <w:rsid w:val="00811540"/>
    <w:rsid w:val="00831942"/>
    <w:rsid w:val="00836B81"/>
    <w:rsid w:val="0083756D"/>
    <w:rsid w:val="008377CA"/>
    <w:rsid w:val="008408B2"/>
    <w:rsid w:val="008423E6"/>
    <w:rsid w:val="008500B0"/>
    <w:rsid w:val="00852400"/>
    <w:rsid w:val="00857A51"/>
    <w:rsid w:val="008875B3"/>
    <w:rsid w:val="00887DED"/>
    <w:rsid w:val="008A427E"/>
    <w:rsid w:val="008C724A"/>
    <w:rsid w:val="008D6F74"/>
    <w:rsid w:val="008E5B09"/>
    <w:rsid w:val="008F142C"/>
    <w:rsid w:val="008F6EEB"/>
    <w:rsid w:val="00900636"/>
    <w:rsid w:val="00907DB0"/>
    <w:rsid w:val="00920C1E"/>
    <w:rsid w:val="009241FB"/>
    <w:rsid w:val="00942770"/>
    <w:rsid w:val="00947BFE"/>
    <w:rsid w:val="009524BF"/>
    <w:rsid w:val="00954A7D"/>
    <w:rsid w:val="0096589A"/>
    <w:rsid w:val="00970941"/>
    <w:rsid w:val="00972E39"/>
    <w:rsid w:val="00972EEF"/>
    <w:rsid w:val="00975FF1"/>
    <w:rsid w:val="009818D0"/>
    <w:rsid w:val="00990ADF"/>
    <w:rsid w:val="00991DAB"/>
    <w:rsid w:val="00996016"/>
    <w:rsid w:val="009A1E55"/>
    <w:rsid w:val="009B258C"/>
    <w:rsid w:val="009B2B05"/>
    <w:rsid w:val="009E512E"/>
    <w:rsid w:val="009F519A"/>
    <w:rsid w:val="009F55E9"/>
    <w:rsid w:val="009F6470"/>
    <w:rsid w:val="009F6C29"/>
    <w:rsid w:val="00A120E0"/>
    <w:rsid w:val="00A12BC9"/>
    <w:rsid w:val="00A17F2D"/>
    <w:rsid w:val="00A36243"/>
    <w:rsid w:val="00A50439"/>
    <w:rsid w:val="00A66152"/>
    <w:rsid w:val="00A80CA6"/>
    <w:rsid w:val="00A816E3"/>
    <w:rsid w:val="00A87583"/>
    <w:rsid w:val="00A87D33"/>
    <w:rsid w:val="00A90659"/>
    <w:rsid w:val="00A92005"/>
    <w:rsid w:val="00AA12D9"/>
    <w:rsid w:val="00AB4AFD"/>
    <w:rsid w:val="00AE1C73"/>
    <w:rsid w:val="00AF2F10"/>
    <w:rsid w:val="00AF6098"/>
    <w:rsid w:val="00B009D3"/>
    <w:rsid w:val="00B10900"/>
    <w:rsid w:val="00B12EC9"/>
    <w:rsid w:val="00B1622C"/>
    <w:rsid w:val="00B17A22"/>
    <w:rsid w:val="00B20EB6"/>
    <w:rsid w:val="00B30AED"/>
    <w:rsid w:val="00B312AD"/>
    <w:rsid w:val="00B34051"/>
    <w:rsid w:val="00B3557F"/>
    <w:rsid w:val="00B37E94"/>
    <w:rsid w:val="00B45EDB"/>
    <w:rsid w:val="00B52819"/>
    <w:rsid w:val="00B54555"/>
    <w:rsid w:val="00B5712C"/>
    <w:rsid w:val="00B5749D"/>
    <w:rsid w:val="00B5782F"/>
    <w:rsid w:val="00B7296C"/>
    <w:rsid w:val="00B75221"/>
    <w:rsid w:val="00BB387E"/>
    <w:rsid w:val="00BC6C00"/>
    <w:rsid w:val="00BD0AD9"/>
    <w:rsid w:val="00BF4D16"/>
    <w:rsid w:val="00C32EF6"/>
    <w:rsid w:val="00C35D41"/>
    <w:rsid w:val="00C437A5"/>
    <w:rsid w:val="00C4424D"/>
    <w:rsid w:val="00C51AF6"/>
    <w:rsid w:val="00C52DE4"/>
    <w:rsid w:val="00C53CEC"/>
    <w:rsid w:val="00C6235B"/>
    <w:rsid w:val="00C641F2"/>
    <w:rsid w:val="00C66737"/>
    <w:rsid w:val="00C72B79"/>
    <w:rsid w:val="00C73F31"/>
    <w:rsid w:val="00C8119B"/>
    <w:rsid w:val="00C90828"/>
    <w:rsid w:val="00C95C34"/>
    <w:rsid w:val="00C95EC6"/>
    <w:rsid w:val="00CB08EA"/>
    <w:rsid w:val="00CB2A0A"/>
    <w:rsid w:val="00CB5827"/>
    <w:rsid w:val="00CB5DF4"/>
    <w:rsid w:val="00CC1BC3"/>
    <w:rsid w:val="00CC7460"/>
    <w:rsid w:val="00CC7D50"/>
    <w:rsid w:val="00CD0405"/>
    <w:rsid w:val="00CE6724"/>
    <w:rsid w:val="00CE7779"/>
    <w:rsid w:val="00CF282E"/>
    <w:rsid w:val="00CF4976"/>
    <w:rsid w:val="00D127B6"/>
    <w:rsid w:val="00D133E1"/>
    <w:rsid w:val="00D144B2"/>
    <w:rsid w:val="00D149A0"/>
    <w:rsid w:val="00D15682"/>
    <w:rsid w:val="00D246FD"/>
    <w:rsid w:val="00D36B89"/>
    <w:rsid w:val="00D5488D"/>
    <w:rsid w:val="00D57EE0"/>
    <w:rsid w:val="00D600BD"/>
    <w:rsid w:val="00D64966"/>
    <w:rsid w:val="00D802CC"/>
    <w:rsid w:val="00D83701"/>
    <w:rsid w:val="00D941C7"/>
    <w:rsid w:val="00DB088E"/>
    <w:rsid w:val="00DC12D7"/>
    <w:rsid w:val="00DC4FAE"/>
    <w:rsid w:val="00DC7282"/>
    <w:rsid w:val="00DC76B2"/>
    <w:rsid w:val="00DD1457"/>
    <w:rsid w:val="00DD237D"/>
    <w:rsid w:val="00DE1F5A"/>
    <w:rsid w:val="00DF6E51"/>
    <w:rsid w:val="00E00821"/>
    <w:rsid w:val="00E07237"/>
    <w:rsid w:val="00E13DD5"/>
    <w:rsid w:val="00E201B7"/>
    <w:rsid w:val="00E27374"/>
    <w:rsid w:val="00E304A9"/>
    <w:rsid w:val="00E512B9"/>
    <w:rsid w:val="00E536BC"/>
    <w:rsid w:val="00E5633B"/>
    <w:rsid w:val="00E65496"/>
    <w:rsid w:val="00E841DF"/>
    <w:rsid w:val="00EA1856"/>
    <w:rsid w:val="00EA591C"/>
    <w:rsid w:val="00EA5F82"/>
    <w:rsid w:val="00EA7328"/>
    <w:rsid w:val="00EB763F"/>
    <w:rsid w:val="00EC2277"/>
    <w:rsid w:val="00ED0C6B"/>
    <w:rsid w:val="00ED5F0A"/>
    <w:rsid w:val="00F0038C"/>
    <w:rsid w:val="00F07CFD"/>
    <w:rsid w:val="00F126BE"/>
    <w:rsid w:val="00F200FF"/>
    <w:rsid w:val="00F21F60"/>
    <w:rsid w:val="00F23A7A"/>
    <w:rsid w:val="00F26B54"/>
    <w:rsid w:val="00F32392"/>
    <w:rsid w:val="00F333BA"/>
    <w:rsid w:val="00F37D9D"/>
    <w:rsid w:val="00F40CC8"/>
    <w:rsid w:val="00F425FA"/>
    <w:rsid w:val="00F823E2"/>
    <w:rsid w:val="00F82CAB"/>
    <w:rsid w:val="00F860C5"/>
    <w:rsid w:val="00F93953"/>
    <w:rsid w:val="00FA4ECC"/>
    <w:rsid w:val="00FB35AB"/>
    <w:rsid w:val="00FB3E38"/>
    <w:rsid w:val="00FC48DE"/>
    <w:rsid w:val="00FD0304"/>
    <w:rsid w:val="00FD7535"/>
    <w:rsid w:val="00FE2437"/>
    <w:rsid w:val="00FE2DE0"/>
    <w:rsid w:val="00FF6FB3"/>
    <w:rsid w:val="00FF71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3A7C4"/>
  <w15:chartTrackingRefBased/>
  <w15:docId w15:val="{9BB84556-F124-49DE-AECF-3142E2F2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63F"/>
    <w:pPr>
      <w:spacing w:line="240" w:lineRule="auto"/>
      <w:jc w:val="both"/>
    </w:pPr>
    <w:rPr>
      <w:rFonts w:ascii="Arial Narrow" w:hAnsi="Arial Narrow"/>
      <w:sz w:val="20"/>
    </w:rPr>
  </w:style>
  <w:style w:type="paragraph" w:styleId="Ttulo1">
    <w:name w:val="heading 1"/>
    <w:basedOn w:val="Normal"/>
    <w:next w:val="Normal"/>
    <w:link w:val="Ttulo1Car"/>
    <w:uiPriority w:val="9"/>
    <w:qFormat/>
    <w:rsid w:val="008500B0"/>
    <w:pPr>
      <w:keepNext/>
      <w:keepLines/>
      <w:spacing w:before="240" w:after="240"/>
      <w:jc w:val="center"/>
      <w:outlineLvl w:val="0"/>
    </w:pPr>
    <w:rPr>
      <w:rFonts w:ascii="Century Gothic" w:eastAsiaTheme="majorEastAsia" w:hAnsi="Century Gothic" w:cstheme="majorBidi"/>
      <w:b/>
      <w:sz w:val="22"/>
      <w:szCs w:val="32"/>
    </w:rPr>
  </w:style>
  <w:style w:type="paragraph" w:styleId="Ttulo3">
    <w:name w:val="heading 3"/>
    <w:basedOn w:val="Normal"/>
    <w:link w:val="Ttulo3Car"/>
    <w:uiPriority w:val="9"/>
    <w:qFormat/>
    <w:rsid w:val="00EB763F"/>
    <w:pPr>
      <w:spacing w:before="100" w:beforeAutospacing="1" w:after="100" w:afterAutospacing="1"/>
      <w:jc w:val="left"/>
      <w:outlineLvl w:val="2"/>
    </w:pPr>
    <w:rPr>
      <w:rFonts w:ascii="Times New Roman" w:eastAsia="Times New Roman" w:hAnsi="Times New Roman" w:cs="Times New Roman"/>
      <w:b/>
      <w:bCs/>
      <w:kern w:val="0"/>
      <w:sz w:val="27"/>
      <w:szCs w:val="27"/>
      <w:lang w:eastAsia="es-CO"/>
      <w14:ligatures w14:val="none"/>
    </w:rPr>
  </w:style>
  <w:style w:type="paragraph" w:styleId="Ttulo5">
    <w:name w:val="heading 5"/>
    <w:basedOn w:val="Normal"/>
    <w:link w:val="Ttulo5Car"/>
    <w:uiPriority w:val="9"/>
    <w:qFormat/>
    <w:rsid w:val="00EB763F"/>
    <w:pPr>
      <w:spacing w:before="100" w:beforeAutospacing="1" w:after="100" w:afterAutospacing="1"/>
      <w:jc w:val="left"/>
      <w:outlineLvl w:val="4"/>
    </w:pPr>
    <w:rPr>
      <w:rFonts w:ascii="Times New Roman" w:eastAsia="Times New Roman" w:hAnsi="Times New Roman" w:cs="Times New Roman"/>
      <w:b/>
      <w:bCs/>
      <w:kern w:val="0"/>
      <w:szCs w:val="20"/>
      <w:lang w:eastAsia="es-CO"/>
      <w14:ligatures w14:val="none"/>
    </w:rPr>
  </w:style>
  <w:style w:type="paragraph" w:styleId="Ttulo6">
    <w:name w:val="heading 6"/>
    <w:basedOn w:val="Normal"/>
    <w:link w:val="Ttulo6Car"/>
    <w:uiPriority w:val="9"/>
    <w:qFormat/>
    <w:rsid w:val="00EB763F"/>
    <w:pPr>
      <w:spacing w:before="100" w:beforeAutospacing="1" w:after="100" w:afterAutospacing="1"/>
      <w:jc w:val="left"/>
      <w:outlineLvl w:val="5"/>
    </w:pPr>
    <w:rPr>
      <w:rFonts w:ascii="Times New Roman" w:eastAsia="Times New Roman" w:hAnsi="Times New Roman" w:cs="Times New Roman"/>
      <w:b/>
      <w:bCs/>
      <w:kern w:val="0"/>
      <w:sz w:val="15"/>
      <w:szCs w:val="15"/>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641F2"/>
    <w:pPr>
      <w:tabs>
        <w:tab w:val="center" w:pos="4419"/>
        <w:tab w:val="right" w:pos="8838"/>
      </w:tabs>
      <w:spacing w:after="0"/>
    </w:pPr>
  </w:style>
  <w:style w:type="character" w:customStyle="1" w:styleId="EncabezadoCar">
    <w:name w:val="Encabezado Car"/>
    <w:basedOn w:val="Fuentedeprrafopredeter"/>
    <w:link w:val="Encabezado"/>
    <w:uiPriority w:val="99"/>
    <w:rsid w:val="00C641F2"/>
    <w:rPr>
      <w:rFonts w:ascii="Arial" w:hAnsi="Arial"/>
      <w:sz w:val="24"/>
    </w:rPr>
  </w:style>
  <w:style w:type="paragraph" w:styleId="Piedepgina">
    <w:name w:val="footer"/>
    <w:basedOn w:val="Normal"/>
    <w:link w:val="PiedepginaCar"/>
    <w:uiPriority w:val="99"/>
    <w:unhideWhenUsed/>
    <w:rsid w:val="00C641F2"/>
    <w:pPr>
      <w:tabs>
        <w:tab w:val="center" w:pos="4419"/>
        <w:tab w:val="right" w:pos="8838"/>
      </w:tabs>
      <w:spacing w:after="0"/>
    </w:pPr>
  </w:style>
  <w:style w:type="character" w:customStyle="1" w:styleId="PiedepginaCar">
    <w:name w:val="Pie de página Car"/>
    <w:basedOn w:val="Fuentedeprrafopredeter"/>
    <w:link w:val="Piedepgina"/>
    <w:uiPriority w:val="99"/>
    <w:rsid w:val="00C641F2"/>
    <w:rPr>
      <w:rFonts w:ascii="Arial" w:hAnsi="Arial"/>
      <w:sz w:val="24"/>
    </w:rPr>
  </w:style>
  <w:style w:type="table" w:styleId="Tablaconcuadrcula">
    <w:name w:val="Table Grid"/>
    <w:basedOn w:val="Tablanormal"/>
    <w:uiPriority w:val="39"/>
    <w:rsid w:val="00C64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641F2"/>
    <w:rPr>
      <w:color w:val="0563C1" w:themeColor="hyperlink"/>
      <w:u w:val="single"/>
    </w:rPr>
  </w:style>
  <w:style w:type="paragraph" w:styleId="Prrafodelista">
    <w:name w:val="List Paragraph"/>
    <w:basedOn w:val="Normal"/>
    <w:link w:val="PrrafodelistaCar"/>
    <w:uiPriority w:val="34"/>
    <w:qFormat/>
    <w:rsid w:val="00050445"/>
    <w:pPr>
      <w:spacing w:after="200" w:line="276" w:lineRule="auto"/>
      <w:ind w:left="720"/>
      <w:contextualSpacing/>
      <w:jc w:val="left"/>
    </w:pPr>
    <w:rPr>
      <w:rFonts w:ascii="Calibri" w:eastAsia="Calibri" w:hAnsi="Calibri" w:cs="Times New Roman"/>
      <w:kern w:val="0"/>
      <w:sz w:val="22"/>
      <w14:ligatures w14:val="none"/>
    </w:rPr>
  </w:style>
  <w:style w:type="paragraph" w:styleId="Listaconvietas">
    <w:name w:val="List Bullet"/>
    <w:basedOn w:val="Normal"/>
    <w:rsid w:val="00050445"/>
    <w:pPr>
      <w:numPr>
        <w:numId w:val="8"/>
      </w:numPr>
      <w:spacing w:after="0"/>
      <w:contextualSpacing/>
      <w:jc w:val="left"/>
    </w:pPr>
    <w:rPr>
      <w:rFonts w:ascii="Arial" w:eastAsia="Times New Roman" w:hAnsi="Arial" w:cs="Times New Roman"/>
      <w:kern w:val="0"/>
      <w:sz w:val="24"/>
      <w:szCs w:val="20"/>
      <w:lang w:eastAsia="es-ES"/>
      <w14:ligatures w14:val="none"/>
    </w:rPr>
  </w:style>
  <w:style w:type="paragraph" w:styleId="Textocomentario">
    <w:name w:val="annotation text"/>
    <w:basedOn w:val="Normal"/>
    <w:link w:val="TextocomentarioCar"/>
    <w:rsid w:val="00050445"/>
    <w:pPr>
      <w:spacing w:after="0"/>
      <w:jc w:val="left"/>
    </w:pPr>
    <w:rPr>
      <w:rFonts w:ascii="Arial" w:eastAsia="Times New Roman" w:hAnsi="Arial" w:cs="Times New Roman"/>
      <w:kern w:val="0"/>
      <w:szCs w:val="20"/>
      <w:lang w:eastAsia="es-ES"/>
      <w14:ligatures w14:val="none"/>
    </w:rPr>
  </w:style>
  <w:style w:type="character" w:customStyle="1" w:styleId="TextocomentarioCar">
    <w:name w:val="Texto comentario Car"/>
    <w:basedOn w:val="Fuentedeprrafopredeter"/>
    <w:link w:val="Textocomentario"/>
    <w:rsid w:val="00050445"/>
    <w:rPr>
      <w:rFonts w:ascii="Arial" w:eastAsia="Times New Roman" w:hAnsi="Arial" w:cs="Times New Roman"/>
      <w:kern w:val="0"/>
      <w:sz w:val="20"/>
      <w:szCs w:val="20"/>
      <w:lang w:eastAsia="es-ES"/>
      <w14:ligatures w14:val="none"/>
    </w:rPr>
  </w:style>
  <w:style w:type="character" w:customStyle="1" w:styleId="PrrafodelistaCar">
    <w:name w:val="Párrafo de lista Car"/>
    <w:link w:val="Prrafodelista"/>
    <w:uiPriority w:val="34"/>
    <w:rsid w:val="00EC2277"/>
    <w:rPr>
      <w:rFonts w:ascii="Calibri" w:eastAsia="Calibri" w:hAnsi="Calibri" w:cs="Times New Roman"/>
      <w:kern w:val="0"/>
      <w14:ligatures w14:val="none"/>
    </w:rPr>
  </w:style>
  <w:style w:type="character" w:styleId="Textoennegrita">
    <w:name w:val="Strong"/>
    <w:basedOn w:val="Fuentedeprrafopredeter"/>
    <w:uiPriority w:val="22"/>
    <w:qFormat/>
    <w:rsid w:val="00A66152"/>
    <w:rPr>
      <w:b/>
      <w:bCs/>
    </w:rPr>
  </w:style>
  <w:style w:type="character" w:customStyle="1" w:styleId="Ttulo3Car">
    <w:name w:val="Título 3 Car"/>
    <w:basedOn w:val="Fuentedeprrafopredeter"/>
    <w:link w:val="Ttulo3"/>
    <w:uiPriority w:val="9"/>
    <w:rsid w:val="00EB763F"/>
    <w:rPr>
      <w:rFonts w:ascii="Times New Roman" w:eastAsia="Times New Roman" w:hAnsi="Times New Roman" w:cs="Times New Roman"/>
      <w:b/>
      <w:bCs/>
      <w:kern w:val="0"/>
      <w:sz w:val="27"/>
      <w:szCs w:val="27"/>
      <w:lang w:eastAsia="es-CO"/>
      <w14:ligatures w14:val="none"/>
    </w:rPr>
  </w:style>
  <w:style w:type="character" w:customStyle="1" w:styleId="Ttulo5Car">
    <w:name w:val="Título 5 Car"/>
    <w:basedOn w:val="Fuentedeprrafopredeter"/>
    <w:link w:val="Ttulo5"/>
    <w:uiPriority w:val="9"/>
    <w:rsid w:val="00EB763F"/>
    <w:rPr>
      <w:rFonts w:ascii="Times New Roman" w:eastAsia="Times New Roman" w:hAnsi="Times New Roman" w:cs="Times New Roman"/>
      <w:b/>
      <w:bCs/>
      <w:kern w:val="0"/>
      <w:sz w:val="20"/>
      <w:szCs w:val="20"/>
      <w:lang w:eastAsia="es-CO"/>
      <w14:ligatures w14:val="none"/>
    </w:rPr>
  </w:style>
  <w:style w:type="character" w:customStyle="1" w:styleId="Ttulo6Car">
    <w:name w:val="Título 6 Car"/>
    <w:basedOn w:val="Fuentedeprrafopredeter"/>
    <w:link w:val="Ttulo6"/>
    <w:uiPriority w:val="9"/>
    <w:rsid w:val="00EB763F"/>
    <w:rPr>
      <w:rFonts w:ascii="Times New Roman" w:eastAsia="Times New Roman" w:hAnsi="Times New Roman" w:cs="Times New Roman"/>
      <w:b/>
      <w:bCs/>
      <w:kern w:val="0"/>
      <w:sz w:val="15"/>
      <w:szCs w:val="15"/>
      <w:lang w:eastAsia="es-CO"/>
      <w14:ligatures w14:val="none"/>
    </w:rPr>
  </w:style>
  <w:style w:type="paragraph" w:styleId="NormalWeb">
    <w:name w:val="Normal (Web)"/>
    <w:basedOn w:val="Normal"/>
    <w:uiPriority w:val="99"/>
    <w:semiHidden/>
    <w:unhideWhenUsed/>
    <w:rsid w:val="00EB763F"/>
    <w:pPr>
      <w:spacing w:before="100" w:beforeAutospacing="1" w:after="100" w:afterAutospacing="1"/>
      <w:jc w:val="left"/>
    </w:pPr>
    <w:rPr>
      <w:rFonts w:ascii="Times New Roman" w:eastAsia="Times New Roman" w:hAnsi="Times New Roman" w:cs="Times New Roman"/>
      <w:kern w:val="0"/>
      <w:sz w:val="24"/>
      <w:szCs w:val="24"/>
      <w:lang w:eastAsia="es-CO"/>
      <w14:ligatures w14:val="none"/>
    </w:rPr>
  </w:style>
  <w:style w:type="character" w:customStyle="1" w:styleId="overflow-hidden">
    <w:name w:val="overflow-hidden"/>
    <w:basedOn w:val="Fuentedeprrafopredeter"/>
    <w:rsid w:val="00EB763F"/>
  </w:style>
  <w:style w:type="character" w:customStyle="1" w:styleId="Ttulo1Car">
    <w:name w:val="Título 1 Car"/>
    <w:basedOn w:val="Fuentedeprrafopredeter"/>
    <w:link w:val="Ttulo1"/>
    <w:uiPriority w:val="9"/>
    <w:rsid w:val="008500B0"/>
    <w:rPr>
      <w:rFonts w:ascii="Century Gothic" w:eastAsiaTheme="majorEastAsia" w:hAnsi="Century Gothic" w:cstheme="majorBidi"/>
      <w:b/>
      <w:szCs w:val="32"/>
    </w:rPr>
  </w:style>
  <w:style w:type="paragraph" w:styleId="TtuloTDC">
    <w:name w:val="TOC Heading"/>
    <w:basedOn w:val="Ttulo1"/>
    <w:next w:val="Normal"/>
    <w:uiPriority w:val="39"/>
    <w:unhideWhenUsed/>
    <w:qFormat/>
    <w:rsid w:val="00693E94"/>
    <w:pPr>
      <w:spacing w:after="0" w:line="259" w:lineRule="auto"/>
      <w:jc w:val="left"/>
      <w:outlineLvl w:val="9"/>
    </w:pPr>
    <w:rPr>
      <w:rFonts w:asciiTheme="majorHAnsi" w:hAnsiTheme="majorHAnsi"/>
      <w:b w:val="0"/>
      <w:color w:val="2F5496" w:themeColor="accent1" w:themeShade="BF"/>
      <w:kern w:val="0"/>
      <w:sz w:val="32"/>
      <w:lang w:eastAsia="es-CO"/>
      <w14:ligatures w14:val="none"/>
    </w:rPr>
  </w:style>
  <w:style w:type="paragraph" w:styleId="TDC1">
    <w:name w:val="toc 1"/>
    <w:basedOn w:val="Normal"/>
    <w:next w:val="Normal"/>
    <w:autoRedefine/>
    <w:uiPriority w:val="39"/>
    <w:unhideWhenUsed/>
    <w:rsid w:val="00693E9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142043">
      <w:bodyDiv w:val="1"/>
      <w:marLeft w:val="0"/>
      <w:marRight w:val="0"/>
      <w:marTop w:val="0"/>
      <w:marBottom w:val="0"/>
      <w:divBdr>
        <w:top w:val="none" w:sz="0" w:space="0" w:color="auto"/>
        <w:left w:val="none" w:sz="0" w:space="0" w:color="auto"/>
        <w:bottom w:val="none" w:sz="0" w:space="0" w:color="auto"/>
        <w:right w:val="none" w:sz="0" w:space="0" w:color="auto"/>
      </w:divBdr>
    </w:div>
    <w:div w:id="1484160865">
      <w:bodyDiv w:val="1"/>
      <w:marLeft w:val="0"/>
      <w:marRight w:val="0"/>
      <w:marTop w:val="0"/>
      <w:marBottom w:val="0"/>
      <w:divBdr>
        <w:top w:val="none" w:sz="0" w:space="0" w:color="auto"/>
        <w:left w:val="none" w:sz="0" w:space="0" w:color="auto"/>
        <w:bottom w:val="none" w:sz="0" w:space="0" w:color="auto"/>
        <w:right w:val="none" w:sz="0" w:space="0" w:color="auto"/>
      </w:divBdr>
      <w:divsChild>
        <w:div w:id="332536646">
          <w:marLeft w:val="0"/>
          <w:marRight w:val="0"/>
          <w:marTop w:val="0"/>
          <w:marBottom w:val="0"/>
          <w:divBdr>
            <w:top w:val="none" w:sz="0" w:space="0" w:color="auto"/>
            <w:left w:val="none" w:sz="0" w:space="0" w:color="auto"/>
            <w:bottom w:val="none" w:sz="0" w:space="0" w:color="auto"/>
            <w:right w:val="none" w:sz="0" w:space="0" w:color="auto"/>
          </w:divBdr>
          <w:divsChild>
            <w:div w:id="1634097599">
              <w:marLeft w:val="0"/>
              <w:marRight w:val="0"/>
              <w:marTop w:val="0"/>
              <w:marBottom w:val="0"/>
              <w:divBdr>
                <w:top w:val="none" w:sz="0" w:space="0" w:color="auto"/>
                <w:left w:val="none" w:sz="0" w:space="0" w:color="auto"/>
                <w:bottom w:val="none" w:sz="0" w:space="0" w:color="auto"/>
                <w:right w:val="none" w:sz="0" w:space="0" w:color="auto"/>
              </w:divBdr>
              <w:divsChild>
                <w:div w:id="542447690">
                  <w:marLeft w:val="0"/>
                  <w:marRight w:val="0"/>
                  <w:marTop w:val="0"/>
                  <w:marBottom w:val="0"/>
                  <w:divBdr>
                    <w:top w:val="none" w:sz="0" w:space="0" w:color="auto"/>
                    <w:left w:val="none" w:sz="0" w:space="0" w:color="auto"/>
                    <w:bottom w:val="none" w:sz="0" w:space="0" w:color="auto"/>
                    <w:right w:val="none" w:sz="0" w:space="0" w:color="auto"/>
                  </w:divBdr>
                  <w:divsChild>
                    <w:div w:id="1149059654">
                      <w:marLeft w:val="0"/>
                      <w:marRight w:val="0"/>
                      <w:marTop w:val="0"/>
                      <w:marBottom w:val="0"/>
                      <w:divBdr>
                        <w:top w:val="none" w:sz="0" w:space="0" w:color="auto"/>
                        <w:left w:val="none" w:sz="0" w:space="0" w:color="auto"/>
                        <w:bottom w:val="none" w:sz="0" w:space="0" w:color="auto"/>
                        <w:right w:val="none" w:sz="0" w:space="0" w:color="auto"/>
                      </w:divBdr>
                      <w:divsChild>
                        <w:div w:id="298267269">
                          <w:marLeft w:val="0"/>
                          <w:marRight w:val="0"/>
                          <w:marTop w:val="0"/>
                          <w:marBottom w:val="0"/>
                          <w:divBdr>
                            <w:top w:val="none" w:sz="0" w:space="0" w:color="auto"/>
                            <w:left w:val="none" w:sz="0" w:space="0" w:color="auto"/>
                            <w:bottom w:val="none" w:sz="0" w:space="0" w:color="auto"/>
                            <w:right w:val="none" w:sz="0" w:space="0" w:color="auto"/>
                          </w:divBdr>
                          <w:divsChild>
                            <w:div w:id="1908609162">
                              <w:marLeft w:val="0"/>
                              <w:marRight w:val="0"/>
                              <w:marTop w:val="0"/>
                              <w:marBottom w:val="0"/>
                              <w:divBdr>
                                <w:top w:val="none" w:sz="0" w:space="0" w:color="auto"/>
                                <w:left w:val="none" w:sz="0" w:space="0" w:color="auto"/>
                                <w:bottom w:val="none" w:sz="0" w:space="0" w:color="auto"/>
                                <w:right w:val="none" w:sz="0" w:space="0" w:color="auto"/>
                              </w:divBdr>
                              <w:divsChild>
                                <w:div w:id="581569676">
                                  <w:marLeft w:val="0"/>
                                  <w:marRight w:val="0"/>
                                  <w:marTop w:val="0"/>
                                  <w:marBottom w:val="0"/>
                                  <w:divBdr>
                                    <w:top w:val="none" w:sz="0" w:space="0" w:color="auto"/>
                                    <w:left w:val="none" w:sz="0" w:space="0" w:color="auto"/>
                                    <w:bottom w:val="none" w:sz="0" w:space="0" w:color="auto"/>
                                    <w:right w:val="none" w:sz="0" w:space="0" w:color="auto"/>
                                  </w:divBdr>
                                  <w:divsChild>
                                    <w:div w:id="162419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13912">
                          <w:marLeft w:val="0"/>
                          <w:marRight w:val="0"/>
                          <w:marTop w:val="0"/>
                          <w:marBottom w:val="0"/>
                          <w:divBdr>
                            <w:top w:val="none" w:sz="0" w:space="0" w:color="auto"/>
                            <w:left w:val="none" w:sz="0" w:space="0" w:color="auto"/>
                            <w:bottom w:val="none" w:sz="0" w:space="0" w:color="auto"/>
                            <w:right w:val="none" w:sz="0" w:space="0" w:color="auto"/>
                          </w:divBdr>
                          <w:divsChild>
                            <w:div w:id="1904945684">
                              <w:marLeft w:val="0"/>
                              <w:marRight w:val="0"/>
                              <w:marTop w:val="0"/>
                              <w:marBottom w:val="0"/>
                              <w:divBdr>
                                <w:top w:val="none" w:sz="0" w:space="0" w:color="auto"/>
                                <w:left w:val="none" w:sz="0" w:space="0" w:color="auto"/>
                                <w:bottom w:val="none" w:sz="0" w:space="0" w:color="auto"/>
                                <w:right w:val="none" w:sz="0" w:space="0" w:color="auto"/>
                              </w:divBdr>
                              <w:divsChild>
                                <w:div w:id="1355614962">
                                  <w:marLeft w:val="0"/>
                                  <w:marRight w:val="0"/>
                                  <w:marTop w:val="0"/>
                                  <w:marBottom w:val="0"/>
                                  <w:divBdr>
                                    <w:top w:val="none" w:sz="0" w:space="0" w:color="auto"/>
                                    <w:left w:val="none" w:sz="0" w:space="0" w:color="auto"/>
                                    <w:bottom w:val="none" w:sz="0" w:space="0" w:color="auto"/>
                                    <w:right w:val="none" w:sz="0" w:space="0" w:color="auto"/>
                                  </w:divBdr>
                                  <w:divsChild>
                                    <w:div w:id="5479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8235586">
          <w:marLeft w:val="0"/>
          <w:marRight w:val="0"/>
          <w:marTop w:val="0"/>
          <w:marBottom w:val="0"/>
          <w:divBdr>
            <w:top w:val="none" w:sz="0" w:space="0" w:color="auto"/>
            <w:left w:val="none" w:sz="0" w:space="0" w:color="auto"/>
            <w:bottom w:val="none" w:sz="0" w:space="0" w:color="auto"/>
            <w:right w:val="none" w:sz="0" w:space="0" w:color="auto"/>
          </w:divBdr>
          <w:divsChild>
            <w:div w:id="285896987">
              <w:marLeft w:val="0"/>
              <w:marRight w:val="0"/>
              <w:marTop w:val="0"/>
              <w:marBottom w:val="0"/>
              <w:divBdr>
                <w:top w:val="none" w:sz="0" w:space="0" w:color="auto"/>
                <w:left w:val="none" w:sz="0" w:space="0" w:color="auto"/>
                <w:bottom w:val="none" w:sz="0" w:space="0" w:color="auto"/>
                <w:right w:val="none" w:sz="0" w:space="0" w:color="auto"/>
              </w:divBdr>
              <w:divsChild>
                <w:div w:id="436147292">
                  <w:marLeft w:val="0"/>
                  <w:marRight w:val="0"/>
                  <w:marTop w:val="0"/>
                  <w:marBottom w:val="0"/>
                  <w:divBdr>
                    <w:top w:val="none" w:sz="0" w:space="0" w:color="auto"/>
                    <w:left w:val="none" w:sz="0" w:space="0" w:color="auto"/>
                    <w:bottom w:val="none" w:sz="0" w:space="0" w:color="auto"/>
                    <w:right w:val="none" w:sz="0" w:space="0" w:color="auto"/>
                  </w:divBdr>
                  <w:divsChild>
                    <w:div w:id="1628050784">
                      <w:marLeft w:val="0"/>
                      <w:marRight w:val="0"/>
                      <w:marTop w:val="0"/>
                      <w:marBottom w:val="0"/>
                      <w:divBdr>
                        <w:top w:val="none" w:sz="0" w:space="0" w:color="auto"/>
                        <w:left w:val="none" w:sz="0" w:space="0" w:color="auto"/>
                        <w:bottom w:val="none" w:sz="0" w:space="0" w:color="auto"/>
                        <w:right w:val="none" w:sz="0" w:space="0" w:color="auto"/>
                      </w:divBdr>
                      <w:divsChild>
                        <w:div w:id="1961983911">
                          <w:marLeft w:val="0"/>
                          <w:marRight w:val="0"/>
                          <w:marTop w:val="0"/>
                          <w:marBottom w:val="0"/>
                          <w:divBdr>
                            <w:top w:val="none" w:sz="0" w:space="0" w:color="auto"/>
                            <w:left w:val="none" w:sz="0" w:space="0" w:color="auto"/>
                            <w:bottom w:val="none" w:sz="0" w:space="0" w:color="auto"/>
                            <w:right w:val="none" w:sz="0" w:space="0" w:color="auto"/>
                          </w:divBdr>
                          <w:divsChild>
                            <w:div w:id="1880776050">
                              <w:marLeft w:val="0"/>
                              <w:marRight w:val="0"/>
                              <w:marTop w:val="0"/>
                              <w:marBottom w:val="0"/>
                              <w:divBdr>
                                <w:top w:val="none" w:sz="0" w:space="0" w:color="auto"/>
                                <w:left w:val="none" w:sz="0" w:space="0" w:color="auto"/>
                                <w:bottom w:val="none" w:sz="0" w:space="0" w:color="auto"/>
                                <w:right w:val="none" w:sz="0" w:space="0" w:color="auto"/>
                              </w:divBdr>
                              <w:divsChild>
                                <w:div w:id="413017414">
                                  <w:marLeft w:val="0"/>
                                  <w:marRight w:val="0"/>
                                  <w:marTop w:val="0"/>
                                  <w:marBottom w:val="0"/>
                                  <w:divBdr>
                                    <w:top w:val="none" w:sz="0" w:space="0" w:color="auto"/>
                                    <w:left w:val="none" w:sz="0" w:space="0" w:color="auto"/>
                                    <w:bottom w:val="none" w:sz="0" w:space="0" w:color="auto"/>
                                    <w:right w:val="none" w:sz="0" w:space="0" w:color="auto"/>
                                  </w:divBdr>
                                  <w:divsChild>
                                    <w:div w:id="1025904695">
                                      <w:marLeft w:val="0"/>
                                      <w:marRight w:val="0"/>
                                      <w:marTop w:val="0"/>
                                      <w:marBottom w:val="0"/>
                                      <w:divBdr>
                                        <w:top w:val="none" w:sz="0" w:space="0" w:color="auto"/>
                                        <w:left w:val="none" w:sz="0" w:space="0" w:color="auto"/>
                                        <w:bottom w:val="none" w:sz="0" w:space="0" w:color="auto"/>
                                        <w:right w:val="none" w:sz="0" w:space="0" w:color="auto"/>
                                      </w:divBdr>
                                      <w:divsChild>
                                        <w:div w:id="177748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2793233">
          <w:marLeft w:val="0"/>
          <w:marRight w:val="0"/>
          <w:marTop w:val="0"/>
          <w:marBottom w:val="0"/>
          <w:divBdr>
            <w:top w:val="none" w:sz="0" w:space="0" w:color="auto"/>
            <w:left w:val="none" w:sz="0" w:space="0" w:color="auto"/>
            <w:bottom w:val="none" w:sz="0" w:space="0" w:color="auto"/>
            <w:right w:val="none" w:sz="0" w:space="0" w:color="auto"/>
          </w:divBdr>
          <w:divsChild>
            <w:div w:id="209070958">
              <w:marLeft w:val="0"/>
              <w:marRight w:val="0"/>
              <w:marTop w:val="0"/>
              <w:marBottom w:val="0"/>
              <w:divBdr>
                <w:top w:val="none" w:sz="0" w:space="0" w:color="auto"/>
                <w:left w:val="none" w:sz="0" w:space="0" w:color="auto"/>
                <w:bottom w:val="none" w:sz="0" w:space="0" w:color="auto"/>
                <w:right w:val="none" w:sz="0" w:space="0" w:color="auto"/>
              </w:divBdr>
              <w:divsChild>
                <w:div w:id="931353702">
                  <w:marLeft w:val="0"/>
                  <w:marRight w:val="0"/>
                  <w:marTop w:val="0"/>
                  <w:marBottom w:val="0"/>
                  <w:divBdr>
                    <w:top w:val="none" w:sz="0" w:space="0" w:color="auto"/>
                    <w:left w:val="none" w:sz="0" w:space="0" w:color="auto"/>
                    <w:bottom w:val="none" w:sz="0" w:space="0" w:color="auto"/>
                    <w:right w:val="none" w:sz="0" w:space="0" w:color="auto"/>
                  </w:divBdr>
                  <w:divsChild>
                    <w:div w:id="470177623">
                      <w:marLeft w:val="0"/>
                      <w:marRight w:val="0"/>
                      <w:marTop w:val="0"/>
                      <w:marBottom w:val="0"/>
                      <w:divBdr>
                        <w:top w:val="none" w:sz="0" w:space="0" w:color="auto"/>
                        <w:left w:val="none" w:sz="0" w:space="0" w:color="auto"/>
                        <w:bottom w:val="none" w:sz="0" w:space="0" w:color="auto"/>
                        <w:right w:val="none" w:sz="0" w:space="0" w:color="auto"/>
                      </w:divBdr>
                      <w:divsChild>
                        <w:div w:id="1706368423">
                          <w:marLeft w:val="0"/>
                          <w:marRight w:val="0"/>
                          <w:marTop w:val="0"/>
                          <w:marBottom w:val="0"/>
                          <w:divBdr>
                            <w:top w:val="none" w:sz="0" w:space="0" w:color="auto"/>
                            <w:left w:val="none" w:sz="0" w:space="0" w:color="auto"/>
                            <w:bottom w:val="none" w:sz="0" w:space="0" w:color="auto"/>
                            <w:right w:val="none" w:sz="0" w:space="0" w:color="auto"/>
                          </w:divBdr>
                          <w:divsChild>
                            <w:div w:id="453253471">
                              <w:marLeft w:val="0"/>
                              <w:marRight w:val="0"/>
                              <w:marTop w:val="0"/>
                              <w:marBottom w:val="0"/>
                              <w:divBdr>
                                <w:top w:val="none" w:sz="0" w:space="0" w:color="auto"/>
                                <w:left w:val="none" w:sz="0" w:space="0" w:color="auto"/>
                                <w:bottom w:val="none" w:sz="0" w:space="0" w:color="auto"/>
                                <w:right w:val="none" w:sz="0" w:space="0" w:color="auto"/>
                              </w:divBdr>
                              <w:divsChild>
                                <w:div w:id="14253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154460">
                  <w:marLeft w:val="0"/>
                  <w:marRight w:val="0"/>
                  <w:marTop w:val="0"/>
                  <w:marBottom w:val="0"/>
                  <w:divBdr>
                    <w:top w:val="none" w:sz="0" w:space="0" w:color="auto"/>
                    <w:left w:val="none" w:sz="0" w:space="0" w:color="auto"/>
                    <w:bottom w:val="none" w:sz="0" w:space="0" w:color="auto"/>
                    <w:right w:val="none" w:sz="0" w:space="0" w:color="auto"/>
                  </w:divBdr>
                  <w:divsChild>
                    <w:div w:id="2140104675">
                      <w:marLeft w:val="0"/>
                      <w:marRight w:val="0"/>
                      <w:marTop w:val="0"/>
                      <w:marBottom w:val="0"/>
                      <w:divBdr>
                        <w:top w:val="none" w:sz="0" w:space="0" w:color="auto"/>
                        <w:left w:val="none" w:sz="0" w:space="0" w:color="auto"/>
                        <w:bottom w:val="none" w:sz="0" w:space="0" w:color="auto"/>
                        <w:right w:val="none" w:sz="0" w:space="0" w:color="auto"/>
                      </w:divBdr>
                      <w:divsChild>
                        <w:div w:id="921255406">
                          <w:marLeft w:val="0"/>
                          <w:marRight w:val="0"/>
                          <w:marTop w:val="0"/>
                          <w:marBottom w:val="0"/>
                          <w:divBdr>
                            <w:top w:val="none" w:sz="0" w:space="0" w:color="auto"/>
                            <w:left w:val="none" w:sz="0" w:space="0" w:color="auto"/>
                            <w:bottom w:val="none" w:sz="0" w:space="0" w:color="auto"/>
                            <w:right w:val="none" w:sz="0" w:space="0" w:color="auto"/>
                          </w:divBdr>
                          <w:divsChild>
                            <w:div w:id="1168206170">
                              <w:marLeft w:val="0"/>
                              <w:marRight w:val="0"/>
                              <w:marTop w:val="0"/>
                              <w:marBottom w:val="0"/>
                              <w:divBdr>
                                <w:top w:val="none" w:sz="0" w:space="0" w:color="auto"/>
                                <w:left w:val="none" w:sz="0" w:space="0" w:color="auto"/>
                                <w:bottom w:val="none" w:sz="0" w:space="0" w:color="auto"/>
                                <w:right w:val="none" w:sz="0" w:space="0" w:color="auto"/>
                              </w:divBdr>
                              <w:divsChild>
                                <w:div w:id="926697182">
                                  <w:marLeft w:val="0"/>
                                  <w:marRight w:val="0"/>
                                  <w:marTop w:val="0"/>
                                  <w:marBottom w:val="0"/>
                                  <w:divBdr>
                                    <w:top w:val="none" w:sz="0" w:space="0" w:color="auto"/>
                                    <w:left w:val="none" w:sz="0" w:space="0" w:color="auto"/>
                                    <w:bottom w:val="none" w:sz="0" w:space="0" w:color="auto"/>
                                    <w:right w:val="none" w:sz="0" w:space="0" w:color="auto"/>
                                  </w:divBdr>
                                  <w:divsChild>
                                    <w:div w:id="137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952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E1623-3964-4125-9AA1-4916A8EC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13</Pages>
  <Words>2145</Words>
  <Characters>11799</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HERNANDO SALAMANCA</dc:creator>
  <cp:keywords/>
  <dc:description/>
  <cp:lastModifiedBy>LAURA GARZON</cp:lastModifiedBy>
  <cp:revision>297</cp:revision>
  <dcterms:created xsi:type="dcterms:W3CDTF">2024-12-09T21:53:00Z</dcterms:created>
  <dcterms:modified xsi:type="dcterms:W3CDTF">2025-01-30T21:59:00Z</dcterms:modified>
</cp:coreProperties>
</file>